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FEB66" w14:textId="77777777" w:rsidR="00D66D1F" w:rsidRDefault="00D66D1F"/>
    <w:p w14:paraId="4B866EA3" w14:textId="77777777" w:rsidR="00270AA2" w:rsidRDefault="00D66D1F" w:rsidP="00A84D71">
      <w:pPr>
        <w:spacing w:line="259" w:lineRule="auto"/>
        <w:ind w:left="4"/>
        <w:jc w:val="center"/>
        <w:rPr>
          <w:rFonts w:eastAsia="Verdana" w:cs="Verdana"/>
          <w:b/>
          <w:color w:val="000000"/>
          <w:sz w:val="24"/>
          <w:lang w:eastAsia="da-DK"/>
        </w:rPr>
      </w:pPr>
      <w:r w:rsidRPr="00D66D1F">
        <w:rPr>
          <w:rFonts w:eastAsia="Verdana" w:cs="Verdana"/>
          <w:color w:val="000000"/>
          <w:lang w:eastAsia="da-DK"/>
        </w:rPr>
        <w:t xml:space="preserve"> </w:t>
      </w:r>
      <w:r w:rsidR="00A84D71" w:rsidRPr="00A84D71">
        <w:rPr>
          <w:rFonts w:eastAsia="Verdana" w:cs="Verdana"/>
          <w:b/>
          <w:color w:val="000000"/>
          <w:sz w:val="24"/>
          <w:lang w:eastAsia="da-DK"/>
        </w:rPr>
        <w:t>BEHANDLING MED SUGETABLET FENTANYL 800</w:t>
      </w:r>
      <w:r w:rsidR="00A84D71">
        <w:rPr>
          <w:rFonts w:eastAsia="Verdana" w:cs="Verdana"/>
          <w:b/>
          <w:color w:val="000000"/>
          <w:sz w:val="24"/>
          <w:lang w:eastAsia="da-DK"/>
        </w:rPr>
        <w:t xml:space="preserve"> MIKROGRAM</w:t>
      </w:r>
      <w:r w:rsidR="00A84D71" w:rsidRPr="00A84D71">
        <w:rPr>
          <w:rFonts w:eastAsia="Verdana" w:cs="Verdana"/>
          <w:b/>
          <w:color w:val="000000"/>
          <w:sz w:val="24"/>
          <w:lang w:eastAsia="da-DK"/>
        </w:rPr>
        <w:t xml:space="preserve">, </w:t>
      </w:r>
    </w:p>
    <w:p w14:paraId="7F4F4119" w14:textId="77777777" w:rsidR="00A84D71" w:rsidRPr="00A84D71" w:rsidRDefault="00A84D71" w:rsidP="00A84D71">
      <w:pPr>
        <w:spacing w:line="259" w:lineRule="auto"/>
        <w:ind w:left="4"/>
        <w:jc w:val="center"/>
        <w:rPr>
          <w:rFonts w:eastAsia="Verdana" w:cs="Verdana"/>
          <w:color w:val="000000"/>
          <w:lang w:eastAsia="da-DK"/>
        </w:rPr>
      </w:pPr>
      <w:r w:rsidRPr="00A84D71">
        <w:rPr>
          <w:rFonts w:eastAsia="Verdana" w:cs="Verdana"/>
          <w:b/>
          <w:color w:val="000000"/>
          <w:sz w:val="24"/>
          <w:lang w:eastAsia="da-DK"/>
        </w:rPr>
        <w:t>ALL SERVICE MEMBER</w:t>
      </w:r>
      <w:r w:rsidR="00B55098">
        <w:rPr>
          <w:rFonts w:eastAsia="Verdana" w:cs="Verdana"/>
          <w:b/>
          <w:color w:val="000000"/>
          <w:sz w:val="24"/>
          <w:lang w:eastAsia="da-DK"/>
        </w:rPr>
        <w:t>S</w:t>
      </w:r>
    </w:p>
    <w:p w14:paraId="1E814CC7" w14:textId="77777777" w:rsidR="00A84D71" w:rsidRDefault="00A84D71" w:rsidP="00A84D71">
      <w:pPr>
        <w:spacing w:after="41" w:line="259" w:lineRule="auto"/>
        <w:ind w:left="1076"/>
        <w:rPr>
          <w:rFonts w:eastAsia="Verdana" w:cs="Verdana"/>
          <w:color w:val="000000"/>
          <w:lang w:eastAsia="da-DK"/>
        </w:rPr>
      </w:pPr>
      <w:r w:rsidRPr="00A84D71">
        <w:rPr>
          <w:rFonts w:eastAsia="Verdana" w:cs="Verdana"/>
          <w:color w:val="000000"/>
          <w:lang w:eastAsia="da-DK"/>
        </w:rPr>
        <w:t xml:space="preserve"> </w:t>
      </w:r>
    </w:p>
    <w:p w14:paraId="616B28F6" w14:textId="77777777" w:rsidR="00A84D71" w:rsidRPr="00A84D71" w:rsidRDefault="00A84D71" w:rsidP="00A84D71">
      <w:pPr>
        <w:keepNext/>
        <w:keepLines/>
        <w:numPr>
          <w:ilvl w:val="0"/>
          <w:numId w:val="31"/>
        </w:numPr>
        <w:spacing w:after="42" w:line="259" w:lineRule="auto"/>
        <w:ind w:right="837"/>
        <w:outlineLvl w:val="1"/>
        <w:rPr>
          <w:rFonts w:eastAsia="Verdana" w:cs="Verdana"/>
          <w:b/>
          <w:color w:val="000000"/>
          <w:lang w:eastAsia="da-DK"/>
        </w:rPr>
      </w:pPr>
      <w:r w:rsidRPr="00A84D71">
        <w:rPr>
          <w:rFonts w:eastAsia="Verdana" w:cs="Verdana"/>
          <w:b/>
          <w:color w:val="000000"/>
          <w:lang w:eastAsia="da-DK"/>
        </w:rPr>
        <w:t xml:space="preserve">FORMÅL </w:t>
      </w:r>
    </w:p>
    <w:p w14:paraId="670F47D2" w14:textId="77777777" w:rsidR="00A84D71" w:rsidRPr="00A84D71" w:rsidRDefault="00A84D71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A84D71">
        <w:rPr>
          <w:rFonts w:eastAsia="Verdana" w:cs="Verdana"/>
          <w:color w:val="000000"/>
          <w:lang w:eastAsia="da-DK"/>
        </w:rPr>
        <w:t>In</w:t>
      </w:r>
      <w:r w:rsidR="00B55098">
        <w:rPr>
          <w:rFonts w:eastAsia="Verdana" w:cs="Verdana"/>
          <w:color w:val="000000"/>
          <w:lang w:eastAsia="da-DK"/>
        </w:rPr>
        <w:t>struksen bemyndiger personel i F</w:t>
      </w:r>
      <w:r w:rsidRPr="00A84D71">
        <w:rPr>
          <w:rFonts w:eastAsia="Verdana" w:cs="Verdana"/>
          <w:color w:val="000000"/>
          <w:lang w:eastAsia="da-DK"/>
        </w:rPr>
        <w:t xml:space="preserve">orsvaret, der har gyldigt Q i </w:t>
      </w:r>
      <w:r w:rsidR="00FC515F">
        <w:rPr>
          <w:rFonts w:eastAsia="Verdana" w:cs="Verdana"/>
          <w:color w:val="000000"/>
          <w:lang w:eastAsia="da-DK"/>
        </w:rPr>
        <w:t xml:space="preserve">uddannelsen </w:t>
      </w:r>
      <w:r w:rsidRPr="00A84D71">
        <w:rPr>
          <w:rFonts w:eastAsia="Verdana" w:cs="Verdana"/>
          <w:color w:val="000000"/>
          <w:lang w:eastAsia="da-DK"/>
        </w:rPr>
        <w:t>Tactical Combat Casualty Care</w:t>
      </w:r>
      <w:r w:rsidR="007A7AE4">
        <w:rPr>
          <w:rFonts w:eastAsia="Verdana" w:cs="Verdana"/>
          <w:color w:val="000000"/>
          <w:lang w:eastAsia="da-DK"/>
        </w:rPr>
        <w:t xml:space="preserve"> (TCCC)</w:t>
      </w:r>
      <w:r w:rsidRPr="00A84D71">
        <w:rPr>
          <w:rFonts w:eastAsia="Verdana" w:cs="Verdana"/>
          <w:color w:val="000000"/>
          <w:lang w:eastAsia="da-DK"/>
        </w:rPr>
        <w:t>, All Service Member</w:t>
      </w:r>
      <w:r w:rsidR="00B55098">
        <w:rPr>
          <w:rFonts w:eastAsia="Verdana" w:cs="Verdana"/>
          <w:color w:val="000000"/>
          <w:lang w:eastAsia="da-DK"/>
        </w:rPr>
        <w:t>s</w:t>
      </w:r>
      <w:r w:rsidRPr="00A84D71">
        <w:rPr>
          <w:rFonts w:eastAsia="Verdana" w:cs="Verdana"/>
          <w:color w:val="000000"/>
          <w:lang w:eastAsia="da-DK"/>
        </w:rPr>
        <w:t xml:space="preserve"> (ASM), til </w:t>
      </w:r>
      <w:r w:rsidR="00EA4E3C">
        <w:rPr>
          <w:rFonts w:eastAsia="Verdana" w:cs="Verdana"/>
          <w:color w:val="000000"/>
          <w:lang w:eastAsia="da-DK"/>
        </w:rPr>
        <w:t xml:space="preserve">at behandle </w:t>
      </w:r>
      <w:r w:rsidR="00B55098">
        <w:rPr>
          <w:rFonts w:eastAsia="Verdana" w:cs="Verdana"/>
          <w:color w:val="000000"/>
          <w:lang w:eastAsia="da-DK"/>
        </w:rPr>
        <w:t xml:space="preserve">med </w:t>
      </w:r>
      <w:r w:rsidRPr="00A84D71">
        <w:rPr>
          <w:rFonts w:eastAsia="Verdana" w:cs="Verdana"/>
          <w:color w:val="000000"/>
          <w:lang w:eastAsia="da-DK"/>
        </w:rPr>
        <w:t>én sugetablet</w:t>
      </w:r>
      <w:r w:rsidR="00B55098">
        <w:rPr>
          <w:rFonts w:eastAsia="Verdana" w:cs="Verdana"/>
          <w:color w:val="000000"/>
          <w:lang w:eastAsia="da-DK"/>
        </w:rPr>
        <w:t xml:space="preserve"> Fentanyl på</w:t>
      </w:r>
      <w:r w:rsidRPr="00A84D71">
        <w:rPr>
          <w:rFonts w:eastAsia="Verdana" w:cs="Verdana"/>
          <w:color w:val="000000"/>
          <w:lang w:eastAsia="da-DK"/>
        </w:rPr>
        <w:t xml:space="preserve"> 800 mikrogram som makkerhjælp og under særlige omstændigheder som selvhjælp</w:t>
      </w:r>
      <w:r w:rsidR="00B55098">
        <w:rPr>
          <w:rFonts w:eastAsia="Verdana" w:cs="Verdana"/>
          <w:color w:val="000000"/>
          <w:lang w:eastAsia="da-DK"/>
        </w:rPr>
        <w:t xml:space="preserve"> under fasen </w:t>
      </w:r>
      <w:r>
        <w:rPr>
          <w:rFonts w:eastAsia="Verdana" w:cs="Verdana"/>
          <w:color w:val="000000"/>
          <w:lang w:eastAsia="da-DK"/>
        </w:rPr>
        <w:t>Tactical Field Care</w:t>
      </w:r>
      <w:r w:rsidR="00B55098">
        <w:rPr>
          <w:rFonts w:eastAsia="Verdana" w:cs="Verdana"/>
          <w:color w:val="000000"/>
          <w:lang w:eastAsia="da-DK"/>
        </w:rPr>
        <w:t xml:space="preserve"> (TFC)</w:t>
      </w:r>
      <w:r>
        <w:rPr>
          <w:rFonts w:eastAsia="Verdana" w:cs="Verdana"/>
          <w:color w:val="000000"/>
          <w:lang w:eastAsia="da-DK"/>
        </w:rPr>
        <w:t>.</w:t>
      </w:r>
      <w:r w:rsidR="00B55098">
        <w:rPr>
          <w:rFonts w:eastAsia="Verdana" w:cs="Verdana"/>
          <w:color w:val="000000"/>
          <w:lang w:eastAsia="da-DK"/>
        </w:rPr>
        <w:t xml:space="preserve"> Formålet er </w:t>
      </w:r>
      <w:r w:rsidRPr="00A84D71">
        <w:rPr>
          <w:rFonts w:eastAsia="Verdana" w:cs="Verdana"/>
          <w:color w:val="000000"/>
          <w:lang w:eastAsia="da-DK"/>
        </w:rPr>
        <w:t xml:space="preserve">at sikre tidlig behandling af </w:t>
      </w:r>
      <w:r w:rsidR="002D194A">
        <w:rPr>
          <w:rFonts w:eastAsia="Verdana" w:cs="Verdana"/>
          <w:color w:val="000000"/>
          <w:lang w:eastAsia="da-DK"/>
        </w:rPr>
        <w:t xml:space="preserve">uudholdelige smerter. </w:t>
      </w:r>
    </w:p>
    <w:p w14:paraId="5043370D" w14:textId="77777777" w:rsidR="00A84D71" w:rsidRPr="00A84D71" w:rsidRDefault="00A84D71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</w:p>
    <w:p w14:paraId="3DA3DFEA" w14:textId="1E5E0617" w:rsidR="00A84D71" w:rsidRPr="00D84E9D" w:rsidRDefault="00D84E9D" w:rsidP="00D84E9D">
      <w:pPr>
        <w:keepNext/>
        <w:keepLines/>
        <w:numPr>
          <w:ilvl w:val="0"/>
          <w:numId w:val="31"/>
        </w:numPr>
        <w:spacing w:after="42" w:line="259" w:lineRule="auto"/>
        <w:ind w:right="837"/>
        <w:outlineLvl w:val="1"/>
        <w:rPr>
          <w:rFonts w:eastAsia="Verdana" w:cs="Verdana"/>
          <w:b/>
          <w:color w:val="000000"/>
          <w:lang w:eastAsia="da-DK"/>
        </w:rPr>
      </w:pPr>
      <w:r w:rsidRPr="00C00CC2">
        <w:rPr>
          <w:rFonts w:eastAsia="Verdana" w:cs="Verdana"/>
          <w:b/>
          <w:color w:val="000000"/>
          <w:lang w:eastAsia="da-DK"/>
        </w:rPr>
        <w:t>O</w:t>
      </w:r>
      <w:r>
        <w:rPr>
          <w:rFonts w:eastAsia="Verdana" w:cs="Verdana"/>
          <w:b/>
          <w:color w:val="000000"/>
          <w:lang w:eastAsia="da-DK"/>
        </w:rPr>
        <w:t>PGAVEAFGRÆNSNING</w:t>
      </w:r>
      <w:r w:rsidRPr="00C00CC2">
        <w:rPr>
          <w:rFonts w:eastAsia="Verdana" w:cs="Verdana"/>
          <w:b/>
          <w:color w:val="000000"/>
          <w:lang w:eastAsia="da-DK"/>
        </w:rPr>
        <w:t xml:space="preserve"> </w:t>
      </w:r>
    </w:p>
    <w:p w14:paraId="52D1E6F4" w14:textId="77777777" w:rsidR="00C248FB" w:rsidRDefault="00C248FB" w:rsidP="00C248FB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>•</w:t>
      </w:r>
      <w:r w:rsidRPr="00C00CC2">
        <w:rPr>
          <w:rFonts w:eastAsia="Verdana" w:cs="Verdana"/>
          <w:color w:val="000000"/>
          <w:lang w:eastAsia="da-DK"/>
        </w:rPr>
        <w:tab/>
      </w:r>
      <w:r>
        <w:rPr>
          <w:rFonts w:eastAsia="Verdana" w:cs="Verdana"/>
          <w:color w:val="000000"/>
          <w:lang w:eastAsia="da-DK"/>
        </w:rPr>
        <w:t xml:space="preserve">Behandling med </w:t>
      </w:r>
      <w:r w:rsidR="009266C4">
        <w:rPr>
          <w:rFonts w:eastAsia="Verdana" w:cs="Verdana"/>
          <w:color w:val="000000"/>
          <w:lang w:eastAsia="da-DK"/>
        </w:rPr>
        <w:t xml:space="preserve">sugetablet Fentanyl 800 mikrogram </w:t>
      </w:r>
      <w:r>
        <w:rPr>
          <w:rFonts w:eastAsia="Verdana" w:cs="Verdana"/>
          <w:color w:val="000000"/>
          <w:lang w:eastAsia="da-DK"/>
        </w:rPr>
        <w:t xml:space="preserve">kræver delegering fra en læge. </w:t>
      </w:r>
    </w:p>
    <w:p w14:paraId="5995FB67" w14:textId="77777777" w:rsidR="00C248FB" w:rsidRDefault="00C248FB" w:rsidP="00C248FB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>•</w:t>
      </w:r>
      <w:r w:rsidRPr="00C00CC2">
        <w:rPr>
          <w:rFonts w:eastAsia="Verdana" w:cs="Verdana"/>
          <w:color w:val="000000"/>
          <w:lang w:eastAsia="da-DK"/>
        </w:rPr>
        <w:tab/>
      </w:r>
      <w:r>
        <w:rPr>
          <w:rFonts w:eastAsia="Verdana" w:cs="Verdana"/>
          <w:color w:val="000000"/>
          <w:lang w:eastAsia="da-DK"/>
        </w:rPr>
        <w:t>Behandling med</w:t>
      </w:r>
      <w:r w:rsidR="009266C4">
        <w:rPr>
          <w:rFonts w:eastAsia="Verdana" w:cs="Verdana"/>
          <w:color w:val="000000"/>
          <w:lang w:eastAsia="da-DK"/>
        </w:rPr>
        <w:t xml:space="preserve"> sugetablet Fentanyl 800 mikrogram for ASM</w:t>
      </w:r>
      <w:r>
        <w:rPr>
          <w:rFonts w:eastAsia="Verdana" w:cs="Verdana"/>
          <w:color w:val="000000"/>
          <w:lang w:eastAsia="da-DK"/>
        </w:rPr>
        <w:t xml:space="preserve"> må ikke videredelegeres. </w:t>
      </w:r>
      <w:r w:rsidRPr="00C00CC2">
        <w:rPr>
          <w:rFonts w:eastAsia="Verdana" w:cs="Verdana"/>
          <w:color w:val="000000"/>
          <w:lang w:eastAsia="da-DK"/>
        </w:rPr>
        <w:tab/>
      </w:r>
    </w:p>
    <w:p w14:paraId="69DA734F" w14:textId="0BD051BF" w:rsidR="00C248FB" w:rsidRDefault="00C248FB" w:rsidP="00C248FB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>•</w:t>
      </w:r>
      <w:r w:rsidRPr="00C00CC2">
        <w:rPr>
          <w:rFonts w:eastAsia="Verdana" w:cs="Verdana"/>
          <w:color w:val="000000"/>
          <w:lang w:eastAsia="da-DK"/>
        </w:rPr>
        <w:tab/>
      </w:r>
      <w:r>
        <w:rPr>
          <w:rFonts w:eastAsia="Verdana" w:cs="Verdana"/>
          <w:color w:val="000000"/>
          <w:lang w:eastAsia="da-DK"/>
        </w:rPr>
        <w:t>Behandling me</w:t>
      </w:r>
      <w:r w:rsidR="002C626D">
        <w:rPr>
          <w:rFonts w:eastAsia="Verdana" w:cs="Verdana"/>
          <w:color w:val="000000"/>
          <w:lang w:eastAsia="da-DK"/>
        </w:rPr>
        <w:t>d</w:t>
      </w:r>
      <w:r>
        <w:rPr>
          <w:rFonts w:eastAsia="Verdana" w:cs="Verdana"/>
          <w:color w:val="000000"/>
          <w:lang w:eastAsia="da-DK"/>
        </w:rPr>
        <w:t xml:space="preserve"> </w:t>
      </w:r>
      <w:r w:rsidR="009266C4">
        <w:rPr>
          <w:rFonts w:eastAsia="Verdana" w:cs="Verdana"/>
          <w:color w:val="000000"/>
          <w:lang w:eastAsia="da-DK"/>
        </w:rPr>
        <w:t xml:space="preserve">sugetablet Fentanyl 800 mikrogram </w:t>
      </w:r>
      <w:r>
        <w:rPr>
          <w:rFonts w:eastAsia="Verdana" w:cs="Verdana"/>
          <w:color w:val="000000"/>
          <w:lang w:eastAsia="da-DK"/>
        </w:rPr>
        <w:t>må kun gives én gang</w:t>
      </w:r>
      <w:r w:rsidR="002C626D">
        <w:rPr>
          <w:rFonts w:eastAsia="Verdana" w:cs="Verdana"/>
          <w:color w:val="000000"/>
          <w:lang w:eastAsia="da-DK"/>
        </w:rPr>
        <w:t xml:space="preserve"> til den </w:t>
      </w:r>
      <w:r>
        <w:rPr>
          <w:rFonts w:eastAsia="Verdana" w:cs="Verdana"/>
          <w:color w:val="000000"/>
          <w:lang w:eastAsia="da-DK"/>
        </w:rPr>
        <w:t>tilskadekomn</w:t>
      </w:r>
      <w:r w:rsidR="002C626D">
        <w:rPr>
          <w:rFonts w:eastAsia="Verdana" w:cs="Verdana"/>
          <w:color w:val="000000"/>
          <w:lang w:eastAsia="da-DK"/>
        </w:rPr>
        <w:t>e</w:t>
      </w:r>
      <w:r>
        <w:rPr>
          <w:rFonts w:eastAsia="Verdana" w:cs="Verdana"/>
          <w:color w:val="000000"/>
          <w:lang w:eastAsia="da-DK"/>
        </w:rPr>
        <w:t xml:space="preserve">. </w:t>
      </w:r>
    </w:p>
    <w:p w14:paraId="7C86962E" w14:textId="71389834" w:rsidR="000E7878" w:rsidRDefault="00C248FB" w:rsidP="00C248FB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>•</w:t>
      </w:r>
      <w:r w:rsidRPr="00C00CC2">
        <w:rPr>
          <w:rFonts w:eastAsia="Verdana" w:cs="Verdana"/>
          <w:color w:val="000000"/>
          <w:lang w:eastAsia="da-DK"/>
        </w:rPr>
        <w:tab/>
      </w:r>
      <w:r>
        <w:rPr>
          <w:rFonts w:eastAsia="Verdana" w:cs="Verdana"/>
          <w:color w:val="000000"/>
          <w:lang w:eastAsia="da-DK"/>
        </w:rPr>
        <w:t xml:space="preserve">Instruks for behandling med </w:t>
      </w:r>
      <w:r w:rsidR="009266C4">
        <w:rPr>
          <w:rFonts w:eastAsia="Verdana" w:cs="Verdana"/>
          <w:color w:val="000000"/>
          <w:lang w:eastAsia="da-DK"/>
        </w:rPr>
        <w:t xml:space="preserve">sugetablet Fentanyl 800 mikrogram </w:t>
      </w:r>
      <w:r>
        <w:rPr>
          <w:rFonts w:eastAsia="Verdana" w:cs="Verdana"/>
          <w:color w:val="000000"/>
          <w:lang w:eastAsia="da-DK"/>
        </w:rPr>
        <w:t>er gældende for operat</w:t>
      </w:r>
      <w:r w:rsidR="00D46A9B">
        <w:rPr>
          <w:rFonts w:eastAsia="Verdana" w:cs="Verdana"/>
          <w:color w:val="000000"/>
          <w:lang w:eastAsia="da-DK"/>
        </w:rPr>
        <w:t>i</w:t>
      </w:r>
      <w:r>
        <w:rPr>
          <w:rFonts w:eastAsia="Verdana" w:cs="Verdana"/>
          <w:color w:val="000000"/>
          <w:lang w:eastAsia="da-DK"/>
        </w:rPr>
        <w:t>onelt indsat personel</w:t>
      </w:r>
      <w:r w:rsidR="000E7878">
        <w:rPr>
          <w:rFonts w:eastAsia="Verdana" w:cs="Verdana"/>
          <w:color w:val="000000"/>
          <w:lang w:eastAsia="da-DK"/>
        </w:rPr>
        <w:t xml:space="preserve"> i Forsvaret</w:t>
      </w:r>
      <w:r>
        <w:rPr>
          <w:rFonts w:eastAsia="Verdana" w:cs="Verdana"/>
          <w:color w:val="000000"/>
          <w:lang w:eastAsia="da-DK"/>
        </w:rPr>
        <w:t>, nationalt</w:t>
      </w:r>
      <w:r w:rsidR="003255D0">
        <w:rPr>
          <w:rFonts w:eastAsia="Verdana" w:cs="Verdana"/>
          <w:color w:val="000000"/>
          <w:lang w:eastAsia="da-DK"/>
        </w:rPr>
        <w:t xml:space="preserve"> såvel</w:t>
      </w:r>
      <w:r>
        <w:rPr>
          <w:rFonts w:eastAsia="Verdana" w:cs="Verdana"/>
          <w:color w:val="000000"/>
          <w:lang w:eastAsia="da-DK"/>
        </w:rPr>
        <w:t xml:space="preserve"> som internationalt.  </w:t>
      </w:r>
    </w:p>
    <w:p w14:paraId="523C65E9" w14:textId="77777777" w:rsidR="00C248FB" w:rsidRDefault="00C248FB" w:rsidP="00C248FB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C00CC2">
        <w:rPr>
          <w:rFonts w:eastAsia="Verdana" w:cs="Verdana"/>
          <w:color w:val="000000"/>
          <w:lang w:eastAsia="da-DK"/>
        </w:rPr>
        <w:tab/>
      </w:r>
    </w:p>
    <w:p w14:paraId="721E7794" w14:textId="77777777" w:rsidR="00A84D71" w:rsidRPr="00A84D71" w:rsidRDefault="00A84D71" w:rsidP="00A84D71">
      <w:pPr>
        <w:keepNext/>
        <w:keepLines/>
        <w:numPr>
          <w:ilvl w:val="0"/>
          <w:numId w:val="35"/>
        </w:numPr>
        <w:spacing w:after="42" w:line="259" w:lineRule="auto"/>
        <w:ind w:right="837"/>
        <w:outlineLvl w:val="1"/>
        <w:rPr>
          <w:rFonts w:eastAsia="Verdana" w:cs="Verdana"/>
          <w:b/>
          <w:color w:val="000000"/>
          <w:lang w:eastAsia="da-DK"/>
        </w:rPr>
      </w:pPr>
      <w:r w:rsidRPr="00A84D71">
        <w:rPr>
          <w:rFonts w:eastAsia="Verdana" w:cs="Verdana"/>
          <w:b/>
          <w:color w:val="000000"/>
          <w:lang w:eastAsia="da-DK"/>
        </w:rPr>
        <w:t>INDIKATIONER OG KONTRAINDIKATIONER</w:t>
      </w:r>
    </w:p>
    <w:p w14:paraId="15DE641A" w14:textId="77777777" w:rsidR="00C248FB" w:rsidRPr="00B55098" w:rsidRDefault="00C248FB" w:rsidP="00C248FB">
      <w:pPr>
        <w:spacing w:after="4" w:line="250" w:lineRule="auto"/>
        <w:ind w:left="1086" w:right="837" w:hanging="10"/>
        <w:rPr>
          <w:rFonts w:eastAsia="Verdana" w:cs="Verdana"/>
          <w:color w:val="FF0000"/>
          <w:lang w:eastAsia="da-DK"/>
        </w:rPr>
      </w:pPr>
      <w:r w:rsidRPr="00A84D71">
        <w:rPr>
          <w:rFonts w:eastAsia="Verdana" w:cs="Verdana"/>
          <w:color w:val="000000"/>
          <w:lang w:eastAsia="da-DK"/>
        </w:rPr>
        <w:t>Instruks</w:t>
      </w:r>
      <w:r>
        <w:rPr>
          <w:rFonts w:eastAsia="Verdana" w:cs="Verdana"/>
          <w:color w:val="000000"/>
          <w:lang w:eastAsia="da-DK"/>
        </w:rPr>
        <w:t xml:space="preserve"> for behandling med sugetablet Fentanyl 800 mikrogram</w:t>
      </w:r>
      <w:r w:rsidRPr="00A84D71">
        <w:rPr>
          <w:rFonts w:eastAsia="Verdana" w:cs="Verdana"/>
          <w:color w:val="000000"/>
          <w:lang w:eastAsia="da-DK"/>
        </w:rPr>
        <w:t xml:space="preserve"> gælder voksne traumepatienter under </w:t>
      </w:r>
      <w:r>
        <w:rPr>
          <w:rFonts w:eastAsia="Verdana" w:cs="Verdana"/>
          <w:color w:val="000000"/>
          <w:lang w:eastAsia="da-DK"/>
        </w:rPr>
        <w:t xml:space="preserve">TFC. </w:t>
      </w:r>
    </w:p>
    <w:p w14:paraId="0FB2EC53" w14:textId="77777777" w:rsidR="00C248FB" w:rsidRDefault="00C248FB" w:rsidP="00A84D71">
      <w:pPr>
        <w:spacing w:after="4" w:line="250" w:lineRule="auto"/>
        <w:ind w:left="1086" w:right="837" w:hanging="10"/>
        <w:rPr>
          <w:rFonts w:eastAsia="Verdana" w:cs="Verdana"/>
          <w:b/>
          <w:color w:val="000000"/>
          <w:lang w:eastAsia="da-DK"/>
        </w:rPr>
      </w:pPr>
    </w:p>
    <w:p w14:paraId="5E20EC70" w14:textId="77777777" w:rsidR="00A84D71" w:rsidRPr="000E4405" w:rsidRDefault="00C248FB" w:rsidP="000E4405">
      <w:pPr>
        <w:pStyle w:val="Overskrift2"/>
        <w:ind w:left="1076"/>
        <w:rPr>
          <w:rFonts w:eastAsia="Verdana"/>
          <w:b/>
          <w:lang w:eastAsia="da-DK"/>
        </w:rPr>
      </w:pPr>
      <w:r w:rsidRPr="000E4405">
        <w:rPr>
          <w:rFonts w:eastAsia="Verdana"/>
          <w:b/>
          <w:lang w:eastAsia="da-DK"/>
        </w:rPr>
        <w:t>3.1</w:t>
      </w:r>
      <w:r w:rsidR="000E4405">
        <w:rPr>
          <w:rFonts w:eastAsia="Verdana"/>
          <w:b/>
          <w:lang w:eastAsia="da-DK"/>
        </w:rPr>
        <w:t xml:space="preserve"> </w:t>
      </w:r>
      <w:r w:rsidR="00A84D71" w:rsidRPr="000E4405">
        <w:rPr>
          <w:rFonts w:eastAsia="Verdana"/>
          <w:b/>
          <w:lang w:eastAsia="da-DK"/>
        </w:rPr>
        <w:t>Indikation</w:t>
      </w:r>
    </w:p>
    <w:p w14:paraId="301B7F0C" w14:textId="77777777" w:rsidR="00A84D71" w:rsidRPr="00A84D71" w:rsidRDefault="00A84D71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A84D71">
        <w:rPr>
          <w:rFonts w:eastAsia="Verdana" w:cs="Verdana"/>
          <w:color w:val="000000"/>
          <w:lang w:eastAsia="da-DK"/>
        </w:rPr>
        <w:t>Behandling med fentanyl sugetablet 800 mikrogram må påbegyndes som makkerhjælp i T</w:t>
      </w:r>
      <w:r w:rsidR="00B55098">
        <w:rPr>
          <w:rFonts w:eastAsia="Verdana" w:cs="Verdana"/>
          <w:color w:val="000000"/>
          <w:lang w:eastAsia="da-DK"/>
        </w:rPr>
        <w:t xml:space="preserve">FC </w:t>
      </w:r>
      <w:r w:rsidRPr="00A84D71">
        <w:rPr>
          <w:rFonts w:eastAsia="Verdana" w:cs="Verdana"/>
          <w:color w:val="000000"/>
          <w:lang w:eastAsia="da-DK"/>
        </w:rPr>
        <w:t>såfremt</w:t>
      </w:r>
      <w:r w:rsidR="00B55098">
        <w:rPr>
          <w:rFonts w:eastAsia="Verdana" w:cs="Verdana"/>
          <w:color w:val="000000"/>
          <w:lang w:eastAsia="da-DK"/>
        </w:rPr>
        <w:t>, at</w:t>
      </w:r>
      <w:r w:rsidRPr="00A84D71">
        <w:rPr>
          <w:rFonts w:eastAsia="Verdana" w:cs="Verdana"/>
          <w:color w:val="000000"/>
          <w:lang w:eastAsia="da-DK"/>
        </w:rPr>
        <w:t xml:space="preserve"> nedenstående kriterier er opfyldt: </w:t>
      </w:r>
    </w:p>
    <w:p w14:paraId="29E5BA97" w14:textId="77777777" w:rsidR="00A84D71" w:rsidRPr="00A84D71" w:rsidRDefault="00A84D71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</w:p>
    <w:p w14:paraId="6D33F46A" w14:textId="77777777" w:rsidR="00A84D71" w:rsidRPr="00A84D71" w:rsidRDefault="00A84D71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A84D71">
        <w:rPr>
          <w:rFonts w:eastAsia="Verdana" w:cs="Verdana"/>
          <w:color w:val="000000"/>
          <w:lang w:eastAsia="da-DK"/>
        </w:rPr>
        <w:t>•</w:t>
      </w:r>
      <w:r w:rsidRPr="00A84D71">
        <w:rPr>
          <w:rFonts w:eastAsia="Verdana" w:cs="Verdana"/>
          <w:color w:val="000000"/>
          <w:lang w:eastAsia="da-DK"/>
        </w:rPr>
        <w:tab/>
        <w:t>Der er an</w:t>
      </w:r>
      <w:r w:rsidR="00D46A9B">
        <w:rPr>
          <w:rFonts w:eastAsia="Verdana" w:cs="Verdana"/>
          <w:color w:val="000000"/>
          <w:lang w:eastAsia="da-DK"/>
        </w:rPr>
        <w:t>lagt tourniquet på baggrund af livstruende</w:t>
      </w:r>
      <w:r w:rsidRPr="00A84D71">
        <w:rPr>
          <w:rFonts w:eastAsia="Verdana" w:cs="Verdana"/>
          <w:color w:val="000000"/>
          <w:lang w:eastAsia="da-DK"/>
        </w:rPr>
        <w:t xml:space="preserve"> blødning på arm eller ben </w:t>
      </w:r>
    </w:p>
    <w:p w14:paraId="7D34843C" w14:textId="77777777" w:rsidR="00A84D71" w:rsidRPr="00A84D71" w:rsidRDefault="00A84D71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A84D71">
        <w:rPr>
          <w:rFonts w:eastAsia="Verdana" w:cs="Verdana"/>
          <w:color w:val="000000"/>
          <w:lang w:eastAsia="da-DK"/>
        </w:rPr>
        <w:t xml:space="preserve">ELLER </w:t>
      </w:r>
    </w:p>
    <w:p w14:paraId="62C1EA34" w14:textId="77777777" w:rsidR="00A84D71" w:rsidRPr="00A84D71" w:rsidRDefault="00A84D71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A84D71">
        <w:rPr>
          <w:rFonts w:eastAsia="Verdana" w:cs="Verdana"/>
          <w:color w:val="000000"/>
          <w:lang w:eastAsia="da-DK"/>
        </w:rPr>
        <w:t>•</w:t>
      </w:r>
      <w:r w:rsidRPr="00A84D71">
        <w:rPr>
          <w:rFonts w:eastAsia="Verdana" w:cs="Verdana"/>
          <w:color w:val="000000"/>
          <w:lang w:eastAsia="da-DK"/>
        </w:rPr>
        <w:tab/>
        <w:t xml:space="preserve">Skade med uudholdelige smerter, fx skud og fragment sår, knoglebrud eller brandsår </w:t>
      </w:r>
    </w:p>
    <w:p w14:paraId="4442C932" w14:textId="77777777" w:rsidR="00A84D71" w:rsidRPr="00A84D71" w:rsidRDefault="00A84D71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</w:p>
    <w:p w14:paraId="512D6A1D" w14:textId="77777777" w:rsidR="00A84D71" w:rsidRPr="00A84D71" w:rsidRDefault="00A84D71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A84D71">
        <w:rPr>
          <w:rFonts w:eastAsia="Verdana" w:cs="Verdana"/>
          <w:color w:val="000000"/>
          <w:lang w:eastAsia="da-DK"/>
        </w:rPr>
        <w:t xml:space="preserve">OG </w:t>
      </w:r>
    </w:p>
    <w:p w14:paraId="564CCA67" w14:textId="6E9B05B7" w:rsidR="00A84D71" w:rsidRPr="00A84D71" w:rsidRDefault="007C2B5E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>
        <w:rPr>
          <w:rFonts w:eastAsia="Verdana" w:cs="Verdana"/>
          <w:color w:val="000000"/>
          <w:lang w:eastAsia="da-DK"/>
        </w:rPr>
        <w:t>•</w:t>
      </w:r>
      <w:r>
        <w:rPr>
          <w:rFonts w:eastAsia="Verdana" w:cs="Verdana"/>
          <w:color w:val="000000"/>
          <w:lang w:eastAsia="da-DK"/>
        </w:rPr>
        <w:tab/>
      </w:r>
      <w:r w:rsidR="00017AE0">
        <w:rPr>
          <w:rFonts w:eastAsia="Verdana" w:cs="Verdana"/>
          <w:color w:val="000000"/>
          <w:lang w:eastAsia="da-DK"/>
        </w:rPr>
        <w:t>T</w:t>
      </w:r>
      <w:r w:rsidR="00A84D71" w:rsidRPr="00A84D71">
        <w:rPr>
          <w:rFonts w:eastAsia="Verdana" w:cs="Verdana"/>
          <w:color w:val="000000"/>
          <w:lang w:eastAsia="da-DK"/>
        </w:rPr>
        <w:t xml:space="preserve">ilskadekomne er ved fuld bevidsthed, det vil sige alert (A) </w:t>
      </w:r>
      <w:r w:rsidR="00D46A9B">
        <w:rPr>
          <w:rFonts w:eastAsia="Verdana" w:cs="Verdana"/>
          <w:color w:val="000000"/>
          <w:lang w:eastAsia="da-DK"/>
        </w:rPr>
        <w:t>på</w:t>
      </w:r>
      <w:r w:rsidR="006035DF">
        <w:rPr>
          <w:rFonts w:eastAsia="Verdana" w:cs="Verdana"/>
          <w:color w:val="000000"/>
          <w:lang w:eastAsia="da-DK"/>
        </w:rPr>
        <w:t xml:space="preserve"> AVPU og</w:t>
      </w:r>
      <w:r w:rsidR="00A84D71" w:rsidRPr="00A84D71">
        <w:rPr>
          <w:rFonts w:eastAsia="Verdana" w:cs="Verdana"/>
          <w:color w:val="000000"/>
          <w:lang w:eastAsia="da-DK"/>
        </w:rPr>
        <w:t xml:space="preserve"> </w:t>
      </w:r>
    </w:p>
    <w:p w14:paraId="5AFDB286" w14:textId="1DBFC372" w:rsidR="00A84D71" w:rsidRPr="00A84D71" w:rsidRDefault="007C2B5E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>
        <w:rPr>
          <w:rFonts w:eastAsia="Verdana" w:cs="Verdana"/>
          <w:color w:val="000000"/>
          <w:lang w:eastAsia="da-DK"/>
        </w:rPr>
        <w:t>•</w:t>
      </w:r>
      <w:r>
        <w:rPr>
          <w:rFonts w:eastAsia="Verdana" w:cs="Verdana"/>
          <w:color w:val="000000"/>
          <w:lang w:eastAsia="da-DK"/>
        </w:rPr>
        <w:tab/>
      </w:r>
      <w:r w:rsidR="00017AE0">
        <w:rPr>
          <w:rFonts w:eastAsia="Verdana" w:cs="Verdana"/>
          <w:color w:val="000000"/>
          <w:lang w:eastAsia="da-DK"/>
        </w:rPr>
        <w:t>T</w:t>
      </w:r>
      <w:r w:rsidR="00A84D71" w:rsidRPr="00A84D71">
        <w:rPr>
          <w:rFonts w:eastAsia="Verdana" w:cs="Verdana"/>
          <w:color w:val="000000"/>
          <w:lang w:eastAsia="da-DK"/>
        </w:rPr>
        <w:t xml:space="preserve">ilskadekomne er ukampdygtig og kan ikke længere aktivt deltage i kampen. </w:t>
      </w:r>
    </w:p>
    <w:p w14:paraId="51B6A81A" w14:textId="77777777" w:rsidR="00A84D71" w:rsidRPr="00A84D71" w:rsidRDefault="00A84D71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</w:p>
    <w:p w14:paraId="675BDD16" w14:textId="77777777" w:rsidR="00A84D71" w:rsidRPr="00A84D71" w:rsidRDefault="00A84D71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A84D71">
        <w:rPr>
          <w:rFonts w:eastAsia="Verdana" w:cs="Verdana"/>
          <w:color w:val="000000"/>
          <w:lang w:eastAsia="da-DK"/>
        </w:rPr>
        <w:t>Såfremt den tilskadekomne er alene og ovenstående er opfyldt, kan behandling med fentanyl sugetablet 800 mikrogram påbegyndes som selvhjælp. Dette dog kun til behandling af uudholdelige smerter fra tourniquet.</w:t>
      </w:r>
    </w:p>
    <w:p w14:paraId="4A3D878F" w14:textId="77777777" w:rsidR="00A84D71" w:rsidRPr="00A84D71" w:rsidRDefault="00A84D71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</w:p>
    <w:p w14:paraId="35864860" w14:textId="77777777" w:rsidR="00A84D71" w:rsidRPr="000E4405" w:rsidRDefault="00C248FB" w:rsidP="000E4405">
      <w:pPr>
        <w:pStyle w:val="Overskrift2"/>
        <w:ind w:left="1061"/>
        <w:rPr>
          <w:rFonts w:eastAsia="Verdana"/>
          <w:b/>
          <w:lang w:eastAsia="da-DK"/>
        </w:rPr>
      </w:pPr>
      <w:r w:rsidRPr="000E4405">
        <w:rPr>
          <w:rFonts w:eastAsia="Verdana"/>
          <w:b/>
          <w:lang w:eastAsia="da-DK"/>
        </w:rPr>
        <w:lastRenderedPageBreak/>
        <w:t>3.2</w:t>
      </w:r>
      <w:r w:rsidR="000E4405">
        <w:rPr>
          <w:rFonts w:eastAsia="Verdana"/>
          <w:b/>
          <w:lang w:eastAsia="da-DK"/>
        </w:rPr>
        <w:t xml:space="preserve"> </w:t>
      </w:r>
      <w:r w:rsidR="00A84D71" w:rsidRPr="000E4405">
        <w:rPr>
          <w:rFonts w:eastAsia="Verdana"/>
          <w:b/>
          <w:lang w:eastAsia="da-DK"/>
        </w:rPr>
        <w:t xml:space="preserve">Kontraindikation </w:t>
      </w:r>
    </w:p>
    <w:p w14:paraId="7B935307" w14:textId="77777777" w:rsidR="00A84D71" w:rsidRPr="00A84D71" w:rsidRDefault="00A84D71" w:rsidP="00A84D71">
      <w:pPr>
        <w:spacing w:after="4" w:line="250" w:lineRule="auto"/>
        <w:ind w:left="1071" w:right="1057" w:hanging="10"/>
        <w:rPr>
          <w:rFonts w:eastAsia="Verdana" w:cs="Verdana"/>
          <w:color w:val="000000"/>
          <w:lang w:eastAsia="da-DK"/>
        </w:rPr>
      </w:pPr>
      <w:r w:rsidRPr="00A84D71">
        <w:rPr>
          <w:rFonts w:eastAsia="Verdana" w:cs="Verdana"/>
          <w:color w:val="000000"/>
          <w:lang w:eastAsia="da-DK"/>
        </w:rPr>
        <w:t xml:space="preserve">Behandling med </w:t>
      </w:r>
      <w:r w:rsidR="00023A4F">
        <w:rPr>
          <w:rFonts w:eastAsia="Verdana" w:cs="Verdana"/>
          <w:color w:val="000000"/>
          <w:lang w:eastAsia="da-DK"/>
        </w:rPr>
        <w:t>F</w:t>
      </w:r>
      <w:r w:rsidRPr="00A84D71">
        <w:rPr>
          <w:rFonts w:eastAsia="Verdana" w:cs="Verdana"/>
          <w:color w:val="000000"/>
          <w:lang w:eastAsia="da-DK"/>
        </w:rPr>
        <w:t xml:space="preserve">entanyl sugetablet 800 mikrogram må ikke påbegyndes, såfremt én af følgende er til stede: </w:t>
      </w:r>
    </w:p>
    <w:p w14:paraId="5DE530AC" w14:textId="77777777" w:rsidR="00A84D71" w:rsidRPr="00A84D71" w:rsidRDefault="00A84D71" w:rsidP="00A84D71">
      <w:pPr>
        <w:spacing w:after="4" w:line="250" w:lineRule="auto"/>
        <w:ind w:left="1071" w:right="1057" w:hanging="10"/>
        <w:rPr>
          <w:rFonts w:eastAsia="Verdana" w:cs="Verdana"/>
          <w:color w:val="000000"/>
          <w:lang w:eastAsia="da-DK"/>
        </w:rPr>
      </w:pPr>
    </w:p>
    <w:p w14:paraId="733DFB0F" w14:textId="1701395D" w:rsidR="00A84D71" w:rsidRPr="00A84D71" w:rsidRDefault="00A84D71" w:rsidP="00017AE0">
      <w:pPr>
        <w:spacing w:after="4" w:line="250" w:lineRule="auto"/>
        <w:ind w:left="1071" w:right="1057" w:hanging="10"/>
        <w:rPr>
          <w:rFonts w:eastAsia="Verdana" w:cs="Verdana"/>
          <w:color w:val="000000"/>
          <w:lang w:eastAsia="da-DK"/>
        </w:rPr>
      </w:pPr>
      <w:r w:rsidRPr="00A84D71">
        <w:rPr>
          <w:rFonts w:eastAsia="Verdana" w:cs="Verdana"/>
          <w:color w:val="000000"/>
          <w:lang w:eastAsia="da-DK"/>
        </w:rPr>
        <w:t>•</w:t>
      </w:r>
      <w:r w:rsidRPr="00A84D71">
        <w:rPr>
          <w:rFonts w:eastAsia="Verdana" w:cs="Verdana"/>
          <w:color w:val="000000"/>
          <w:lang w:eastAsia="da-DK"/>
        </w:rPr>
        <w:tab/>
        <w:t xml:space="preserve">Tilskadekomne ikke </w:t>
      </w:r>
      <w:r w:rsidR="00017AE0" w:rsidRPr="00A84D71">
        <w:rPr>
          <w:rFonts w:eastAsia="Verdana" w:cs="Verdana"/>
          <w:color w:val="000000"/>
          <w:lang w:eastAsia="da-DK"/>
        </w:rPr>
        <w:t xml:space="preserve">er </w:t>
      </w:r>
      <w:r w:rsidRPr="00A84D71">
        <w:rPr>
          <w:rFonts w:eastAsia="Verdana" w:cs="Verdana"/>
          <w:color w:val="000000"/>
          <w:lang w:eastAsia="da-DK"/>
        </w:rPr>
        <w:t>ved fuld bevidsthed, det vil sige (</w:t>
      </w:r>
      <w:r w:rsidR="00017AE0">
        <w:rPr>
          <w:rFonts w:eastAsia="Verdana" w:cs="Verdana"/>
          <w:color w:val="000000"/>
          <w:lang w:eastAsia="da-DK"/>
        </w:rPr>
        <w:t>VPU</w:t>
      </w:r>
      <w:r w:rsidRPr="00A84D71">
        <w:rPr>
          <w:rFonts w:eastAsia="Verdana" w:cs="Verdana"/>
          <w:color w:val="000000"/>
          <w:lang w:eastAsia="da-DK"/>
        </w:rPr>
        <w:t xml:space="preserve">) på AVPU.  </w:t>
      </w:r>
    </w:p>
    <w:p w14:paraId="2BD571CD" w14:textId="77777777" w:rsidR="00A84D71" w:rsidRPr="00A84D71" w:rsidRDefault="00A84D71" w:rsidP="00A84D71">
      <w:pPr>
        <w:spacing w:after="4" w:line="250" w:lineRule="auto"/>
        <w:ind w:left="1071" w:right="1057" w:hanging="10"/>
        <w:rPr>
          <w:rFonts w:eastAsia="Verdana" w:cs="Verdana"/>
          <w:color w:val="000000"/>
          <w:lang w:eastAsia="da-DK"/>
        </w:rPr>
      </w:pPr>
      <w:r w:rsidRPr="00A84D71">
        <w:rPr>
          <w:rFonts w:eastAsia="Verdana" w:cs="Verdana"/>
          <w:color w:val="000000"/>
          <w:lang w:eastAsia="da-DK"/>
        </w:rPr>
        <w:t>•</w:t>
      </w:r>
      <w:r w:rsidRPr="00A84D71">
        <w:rPr>
          <w:rFonts w:eastAsia="Verdana" w:cs="Verdana"/>
          <w:color w:val="000000"/>
          <w:lang w:eastAsia="da-DK"/>
        </w:rPr>
        <w:tab/>
        <w:t xml:space="preserve">Tilskadekomne har </w:t>
      </w:r>
      <w:r w:rsidR="00022252">
        <w:rPr>
          <w:rFonts w:eastAsia="Verdana" w:cs="Verdana"/>
          <w:color w:val="000000"/>
          <w:lang w:eastAsia="da-DK"/>
        </w:rPr>
        <w:t xml:space="preserve">unormal langsom </w:t>
      </w:r>
      <w:r w:rsidRPr="00A84D71">
        <w:rPr>
          <w:rFonts w:eastAsia="Verdana" w:cs="Verdana"/>
          <w:color w:val="000000"/>
          <w:lang w:eastAsia="da-DK"/>
        </w:rPr>
        <w:t>vejrtrækning</w:t>
      </w:r>
      <w:r w:rsidR="00022252">
        <w:rPr>
          <w:rFonts w:eastAsia="Verdana" w:cs="Verdana"/>
          <w:color w:val="000000"/>
          <w:lang w:eastAsia="da-DK"/>
        </w:rPr>
        <w:t>.</w:t>
      </w:r>
      <w:r w:rsidRPr="00A84D71">
        <w:rPr>
          <w:rFonts w:eastAsia="Verdana" w:cs="Verdana"/>
          <w:color w:val="000000"/>
          <w:lang w:eastAsia="da-DK"/>
        </w:rPr>
        <w:t xml:space="preserve"> </w:t>
      </w:r>
    </w:p>
    <w:p w14:paraId="367B88FC" w14:textId="77777777" w:rsidR="00A84D71" w:rsidRPr="00A84D71" w:rsidRDefault="00A84D71" w:rsidP="00A84D71">
      <w:pPr>
        <w:spacing w:after="4" w:line="250" w:lineRule="auto"/>
        <w:ind w:left="1071" w:right="1057" w:hanging="10"/>
        <w:rPr>
          <w:rFonts w:eastAsia="Verdana" w:cs="Verdana"/>
          <w:color w:val="000000"/>
          <w:lang w:eastAsia="da-DK"/>
        </w:rPr>
      </w:pPr>
      <w:r w:rsidRPr="00A84D71">
        <w:rPr>
          <w:rFonts w:eastAsia="Verdana" w:cs="Verdana"/>
          <w:color w:val="000000"/>
          <w:lang w:eastAsia="da-DK"/>
        </w:rPr>
        <w:t>•</w:t>
      </w:r>
      <w:r w:rsidRPr="00A84D71">
        <w:rPr>
          <w:rFonts w:eastAsia="Verdana" w:cs="Verdana"/>
          <w:color w:val="000000"/>
          <w:lang w:eastAsia="da-DK"/>
        </w:rPr>
        <w:tab/>
        <w:t xml:space="preserve">Tilskadekomne har tegn på </w:t>
      </w:r>
      <w:r>
        <w:rPr>
          <w:rFonts w:eastAsia="Verdana" w:cs="Verdana"/>
          <w:color w:val="000000"/>
          <w:lang w:eastAsia="da-DK"/>
        </w:rPr>
        <w:t>kredsløbssvigt</w:t>
      </w:r>
      <w:r w:rsidRPr="00A84D71">
        <w:rPr>
          <w:rFonts w:eastAsia="Verdana" w:cs="Verdana"/>
          <w:color w:val="000000"/>
          <w:lang w:eastAsia="da-DK"/>
        </w:rPr>
        <w:t xml:space="preserve">. </w:t>
      </w:r>
    </w:p>
    <w:p w14:paraId="3C42F846" w14:textId="77777777" w:rsidR="00A84D71" w:rsidRPr="00A84D71" w:rsidRDefault="00A84D71" w:rsidP="00A84D71">
      <w:pPr>
        <w:spacing w:after="4" w:line="250" w:lineRule="auto"/>
        <w:ind w:left="1071" w:right="1057" w:hanging="10"/>
        <w:rPr>
          <w:rFonts w:eastAsia="Verdana" w:cs="Verdana"/>
          <w:color w:val="000000"/>
          <w:lang w:eastAsia="da-DK"/>
        </w:rPr>
      </w:pPr>
      <w:r w:rsidRPr="00A84D71">
        <w:rPr>
          <w:rFonts w:eastAsia="Verdana" w:cs="Verdana"/>
          <w:color w:val="000000"/>
          <w:lang w:eastAsia="da-DK"/>
        </w:rPr>
        <w:t>•</w:t>
      </w:r>
      <w:r w:rsidRPr="00A84D71">
        <w:rPr>
          <w:rFonts w:eastAsia="Verdana" w:cs="Verdana"/>
          <w:color w:val="000000"/>
          <w:lang w:eastAsia="da-DK"/>
        </w:rPr>
        <w:tab/>
        <w:t>Tilskadekomne har kendt allergi over for fentanyl.</w:t>
      </w:r>
    </w:p>
    <w:p w14:paraId="703B6F44" w14:textId="77777777" w:rsidR="00A84D71" w:rsidRPr="00A84D71" w:rsidRDefault="00A84D71" w:rsidP="00A84D71">
      <w:pPr>
        <w:spacing w:after="4" w:line="250" w:lineRule="auto"/>
        <w:ind w:left="1071" w:right="1057" w:hanging="10"/>
        <w:rPr>
          <w:rFonts w:eastAsia="Verdana" w:cs="Verdana"/>
          <w:color w:val="000000"/>
          <w:lang w:eastAsia="da-DK"/>
        </w:rPr>
      </w:pPr>
    </w:p>
    <w:p w14:paraId="33287BBD" w14:textId="77777777" w:rsidR="00A84D71" w:rsidRPr="00A84D71" w:rsidRDefault="00A84D71" w:rsidP="00A84D71">
      <w:pPr>
        <w:spacing w:after="42" w:line="259" w:lineRule="auto"/>
        <w:ind w:left="1071" w:hanging="10"/>
        <w:rPr>
          <w:rFonts w:eastAsia="Verdana" w:cs="Verdana"/>
          <w:color w:val="000000"/>
          <w:lang w:eastAsia="da-DK"/>
        </w:rPr>
      </w:pPr>
      <w:r w:rsidRPr="00A84D71">
        <w:rPr>
          <w:rFonts w:eastAsia="Verdana" w:cs="Verdana"/>
          <w:b/>
          <w:color w:val="000000"/>
          <w:lang w:eastAsia="da-DK"/>
        </w:rPr>
        <w:t xml:space="preserve">4. MATERIEL </w:t>
      </w:r>
    </w:p>
    <w:p w14:paraId="331FDB33" w14:textId="77777777" w:rsidR="00A84D71" w:rsidRPr="00A84D71" w:rsidRDefault="00A84D71" w:rsidP="00A84D71">
      <w:pPr>
        <w:spacing w:after="51" w:line="250" w:lineRule="auto"/>
        <w:ind w:left="1071" w:right="1057" w:hanging="10"/>
        <w:rPr>
          <w:rFonts w:eastAsia="Verdana" w:cs="Verdana"/>
          <w:color w:val="000000"/>
          <w:lang w:eastAsia="da-DK"/>
        </w:rPr>
      </w:pPr>
      <w:r w:rsidRPr="00A84D71">
        <w:rPr>
          <w:rFonts w:eastAsia="Verdana" w:cs="Verdana"/>
          <w:color w:val="000000"/>
          <w:lang w:eastAsia="da-DK"/>
        </w:rPr>
        <w:t>Fentanyl sugetablet 800 mikrogram med applikator.</w:t>
      </w:r>
    </w:p>
    <w:p w14:paraId="68290FB0" w14:textId="77777777" w:rsidR="00A84D71" w:rsidRPr="00A84D71" w:rsidRDefault="00A84D71" w:rsidP="00A84D71">
      <w:pPr>
        <w:keepNext/>
        <w:keepLines/>
        <w:spacing w:after="42" w:line="259" w:lineRule="auto"/>
        <w:ind w:left="1071" w:hanging="10"/>
        <w:outlineLvl w:val="1"/>
        <w:rPr>
          <w:rFonts w:eastAsia="Verdana" w:cs="Verdana"/>
          <w:b/>
          <w:color w:val="000000"/>
          <w:lang w:eastAsia="da-DK"/>
        </w:rPr>
      </w:pPr>
    </w:p>
    <w:p w14:paraId="0A4BBCD1" w14:textId="77777777" w:rsidR="00A84D71" w:rsidRPr="00A84D71" w:rsidRDefault="00A84D71" w:rsidP="00A84D71">
      <w:pPr>
        <w:keepNext/>
        <w:keepLines/>
        <w:spacing w:after="42" w:line="259" w:lineRule="auto"/>
        <w:ind w:left="1071" w:hanging="10"/>
        <w:outlineLvl w:val="1"/>
        <w:rPr>
          <w:rFonts w:eastAsia="Verdana" w:cs="Verdana"/>
          <w:b/>
          <w:color w:val="000000"/>
          <w:lang w:eastAsia="da-DK"/>
        </w:rPr>
      </w:pPr>
      <w:r w:rsidRPr="00A84D71">
        <w:rPr>
          <w:rFonts w:eastAsia="Verdana" w:cs="Verdana"/>
          <w:b/>
          <w:color w:val="000000"/>
          <w:lang w:eastAsia="da-DK"/>
        </w:rPr>
        <w:t xml:space="preserve">5. </w:t>
      </w:r>
      <w:r w:rsidR="00C248FB">
        <w:rPr>
          <w:rFonts w:eastAsia="Verdana" w:cs="Verdana"/>
          <w:b/>
          <w:color w:val="000000"/>
          <w:lang w:eastAsia="da-DK"/>
        </w:rPr>
        <w:t>FREMGANGSMÅDE</w:t>
      </w:r>
      <w:r w:rsidRPr="00A84D71">
        <w:rPr>
          <w:rFonts w:eastAsia="Verdana" w:cs="Verdana"/>
          <w:b/>
          <w:color w:val="000000"/>
          <w:lang w:eastAsia="da-DK"/>
        </w:rPr>
        <w:t xml:space="preserve"> </w:t>
      </w:r>
    </w:p>
    <w:p w14:paraId="1697444B" w14:textId="77777777" w:rsidR="00A84D71" w:rsidRPr="00A84D71" w:rsidRDefault="00A84D71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A84D71">
        <w:rPr>
          <w:rFonts w:eastAsia="Verdana" w:cs="Verdana"/>
          <w:color w:val="000000"/>
          <w:lang w:eastAsia="da-DK"/>
        </w:rPr>
        <w:t>1.</w:t>
      </w:r>
      <w:r w:rsidRPr="00A84D71">
        <w:rPr>
          <w:rFonts w:eastAsia="Verdana" w:cs="Verdana"/>
          <w:color w:val="000000"/>
          <w:lang w:eastAsia="da-DK"/>
        </w:rPr>
        <w:tab/>
        <w:t xml:space="preserve">Tilskadekomne afvæbnes og våbnet sikres. </w:t>
      </w:r>
    </w:p>
    <w:p w14:paraId="4423A4B9" w14:textId="77777777" w:rsidR="00A84D71" w:rsidRPr="00A84D71" w:rsidRDefault="00A84D71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A84D71">
        <w:rPr>
          <w:rFonts w:eastAsia="Verdana" w:cs="Verdana"/>
          <w:color w:val="000000"/>
          <w:lang w:eastAsia="da-DK"/>
        </w:rPr>
        <w:t>2.</w:t>
      </w:r>
      <w:r w:rsidRPr="00A84D71">
        <w:rPr>
          <w:rFonts w:eastAsia="Verdana" w:cs="Verdana"/>
          <w:color w:val="000000"/>
          <w:lang w:eastAsia="da-DK"/>
        </w:rPr>
        <w:tab/>
        <w:t xml:space="preserve">Du sikrer dig, at tilskadekomne ønsker at modtage behandling med </w:t>
      </w:r>
      <w:r w:rsidR="008B25D0">
        <w:rPr>
          <w:rFonts w:eastAsia="Verdana" w:cs="Verdana"/>
          <w:color w:val="000000"/>
          <w:lang w:eastAsia="da-DK"/>
        </w:rPr>
        <w:t>F</w:t>
      </w:r>
      <w:r w:rsidRPr="00A84D71">
        <w:rPr>
          <w:rFonts w:eastAsia="Verdana" w:cs="Verdana"/>
          <w:color w:val="000000"/>
          <w:lang w:eastAsia="da-DK"/>
        </w:rPr>
        <w:t xml:space="preserve">entanyl. </w:t>
      </w:r>
    </w:p>
    <w:p w14:paraId="26731EE1" w14:textId="77777777" w:rsidR="00A84D71" w:rsidRPr="00A84D71" w:rsidRDefault="00A84D71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A84D71">
        <w:rPr>
          <w:rFonts w:eastAsia="Verdana" w:cs="Verdana"/>
          <w:color w:val="000000"/>
          <w:lang w:eastAsia="da-DK"/>
        </w:rPr>
        <w:t>3.</w:t>
      </w:r>
      <w:r w:rsidRPr="00A84D71">
        <w:rPr>
          <w:rFonts w:eastAsia="Verdana" w:cs="Verdana"/>
          <w:color w:val="000000"/>
          <w:lang w:eastAsia="da-DK"/>
        </w:rPr>
        <w:tab/>
        <w:t xml:space="preserve">Du sikrer dig, at tilskadekomne ikke har kendt allergi over for </w:t>
      </w:r>
      <w:r w:rsidR="008B25D0">
        <w:rPr>
          <w:rFonts w:eastAsia="Verdana" w:cs="Verdana"/>
          <w:color w:val="000000"/>
          <w:lang w:eastAsia="da-DK"/>
        </w:rPr>
        <w:t>F</w:t>
      </w:r>
      <w:r w:rsidRPr="00A84D71">
        <w:rPr>
          <w:rFonts w:eastAsia="Verdana" w:cs="Verdana"/>
          <w:color w:val="000000"/>
          <w:lang w:eastAsia="da-DK"/>
        </w:rPr>
        <w:t xml:space="preserve">entanyl. </w:t>
      </w:r>
    </w:p>
    <w:p w14:paraId="29747721" w14:textId="77777777" w:rsidR="00A84D71" w:rsidRPr="00A84D71" w:rsidRDefault="00A84D71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A84D71">
        <w:rPr>
          <w:rFonts w:eastAsia="Verdana" w:cs="Verdana"/>
          <w:color w:val="000000"/>
          <w:lang w:eastAsia="da-DK"/>
        </w:rPr>
        <w:t>4.</w:t>
      </w:r>
      <w:r w:rsidRPr="00A84D71">
        <w:rPr>
          <w:rFonts w:eastAsia="Verdana" w:cs="Verdana"/>
          <w:color w:val="000000"/>
          <w:lang w:eastAsia="da-DK"/>
        </w:rPr>
        <w:tab/>
        <w:t xml:space="preserve">Åbn indpakningen med saksen. </w:t>
      </w:r>
    </w:p>
    <w:p w14:paraId="740AFB36" w14:textId="77777777" w:rsidR="00A84D71" w:rsidRPr="00A84D71" w:rsidRDefault="00A84D71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A84D71">
        <w:rPr>
          <w:rFonts w:eastAsia="Verdana" w:cs="Verdana"/>
          <w:color w:val="000000"/>
          <w:lang w:eastAsia="da-DK"/>
        </w:rPr>
        <w:t>5.</w:t>
      </w:r>
      <w:r w:rsidRPr="00A84D71">
        <w:rPr>
          <w:rFonts w:eastAsia="Verdana" w:cs="Verdana"/>
          <w:color w:val="000000"/>
          <w:lang w:eastAsia="da-DK"/>
        </w:rPr>
        <w:tab/>
        <w:t>Sugetabletten anbringes i munden</w:t>
      </w:r>
      <w:r w:rsidR="00023A4F">
        <w:rPr>
          <w:rFonts w:eastAsia="Verdana" w:cs="Verdana"/>
          <w:color w:val="000000"/>
          <w:lang w:eastAsia="da-DK"/>
        </w:rPr>
        <w:t xml:space="preserve"> på den tilskadekomne, som instrueres i at stryge tabletten</w:t>
      </w:r>
      <w:r w:rsidRPr="00A84D71">
        <w:rPr>
          <w:rFonts w:eastAsia="Verdana" w:cs="Verdana"/>
          <w:color w:val="000000"/>
          <w:lang w:eastAsia="da-DK"/>
        </w:rPr>
        <w:t xml:space="preserve"> mod kinden samtidig med, at </w:t>
      </w:r>
      <w:r w:rsidR="008B25D0">
        <w:rPr>
          <w:rFonts w:eastAsia="Verdana" w:cs="Verdana"/>
          <w:color w:val="000000"/>
          <w:lang w:eastAsia="da-DK"/>
        </w:rPr>
        <w:t xml:space="preserve">pågældende </w:t>
      </w:r>
      <w:r w:rsidRPr="00A84D71">
        <w:rPr>
          <w:rFonts w:eastAsia="Verdana" w:cs="Verdana"/>
          <w:color w:val="000000"/>
          <w:lang w:eastAsia="da-DK"/>
        </w:rPr>
        <w:t xml:space="preserve">suger. </w:t>
      </w:r>
    </w:p>
    <w:p w14:paraId="645438BB" w14:textId="77777777" w:rsidR="00A84D71" w:rsidRDefault="00A84D71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A84D71">
        <w:rPr>
          <w:rFonts w:eastAsia="Verdana" w:cs="Verdana"/>
          <w:color w:val="000000"/>
          <w:lang w:eastAsia="da-DK"/>
        </w:rPr>
        <w:t>6.</w:t>
      </w:r>
      <w:r w:rsidRPr="00A84D71">
        <w:rPr>
          <w:rFonts w:eastAsia="Verdana" w:cs="Verdana"/>
          <w:color w:val="000000"/>
          <w:lang w:eastAsia="da-DK"/>
        </w:rPr>
        <w:tab/>
        <w:t xml:space="preserve">Informér tilskadekomne om bivirkninger ved behandling med Fentanyl, som er følgende: </w:t>
      </w:r>
    </w:p>
    <w:p w14:paraId="0E11505A" w14:textId="77777777" w:rsidR="005C5341" w:rsidRDefault="005C5341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</w:p>
    <w:tbl>
      <w:tblPr>
        <w:tblStyle w:val="Tabel-Gitter"/>
        <w:tblW w:w="0" w:type="auto"/>
        <w:tblInd w:w="1086" w:type="dxa"/>
        <w:tblLook w:val="04A0" w:firstRow="1" w:lastRow="0" w:firstColumn="1" w:lastColumn="0" w:noHBand="0" w:noVBand="1"/>
      </w:tblPr>
      <w:tblGrid>
        <w:gridCol w:w="4108"/>
        <w:gridCol w:w="4208"/>
      </w:tblGrid>
      <w:tr w:rsidR="005C5341" w14:paraId="0A0EC4FA" w14:textId="77777777" w:rsidTr="005C5341">
        <w:tc>
          <w:tcPr>
            <w:tcW w:w="4701" w:type="dxa"/>
          </w:tcPr>
          <w:p w14:paraId="49444E2F" w14:textId="77777777" w:rsidR="005C5341" w:rsidRPr="005C5341" w:rsidRDefault="005C5341" w:rsidP="00A84D71">
            <w:pPr>
              <w:spacing w:after="4" w:line="250" w:lineRule="auto"/>
              <w:ind w:right="837"/>
              <w:rPr>
                <w:rFonts w:eastAsia="Verdana" w:cs="Verdana"/>
                <w:b/>
                <w:color w:val="000000"/>
              </w:rPr>
            </w:pPr>
            <w:r w:rsidRPr="005C5341">
              <w:rPr>
                <w:rFonts w:eastAsia="Verdana" w:cs="Verdana"/>
                <w:b/>
                <w:color w:val="000000"/>
              </w:rPr>
              <w:t xml:space="preserve">Almindelige bivirkninger </w:t>
            </w:r>
          </w:p>
        </w:tc>
        <w:tc>
          <w:tcPr>
            <w:tcW w:w="4701" w:type="dxa"/>
          </w:tcPr>
          <w:p w14:paraId="5C783179" w14:textId="77777777" w:rsidR="005C5341" w:rsidRPr="005C5341" w:rsidRDefault="005C5341" w:rsidP="00A84D71">
            <w:pPr>
              <w:spacing w:after="4" w:line="250" w:lineRule="auto"/>
              <w:ind w:right="837"/>
              <w:rPr>
                <w:rFonts w:eastAsia="Verdana" w:cs="Verdana"/>
                <w:b/>
                <w:color w:val="000000"/>
              </w:rPr>
            </w:pPr>
            <w:r w:rsidRPr="005C5341">
              <w:rPr>
                <w:rFonts w:eastAsia="Verdana" w:cs="Verdana"/>
                <w:b/>
                <w:color w:val="000000"/>
              </w:rPr>
              <w:t xml:space="preserve">Alvorlige bivirkninger </w:t>
            </w:r>
          </w:p>
        </w:tc>
      </w:tr>
      <w:tr w:rsidR="005C5341" w14:paraId="7D468D64" w14:textId="77777777" w:rsidTr="005C5341">
        <w:tc>
          <w:tcPr>
            <w:tcW w:w="4701" w:type="dxa"/>
          </w:tcPr>
          <w:p w14:paraId="73A77260" w14:textId="77777777" w:rsidR="005C5341" w:rsidRDefault="005C5341" w:rsidP="00A84D71">
            <w:pPr>
              <w:spacing w:after="4" w:line="250" w:lineRule="auto"/>
              <w:ind w:right="837"/>
              <w:rPr>
                <w:rFonts w:eastAsia="Verdana" w:cs="Verdana"/>
                <w:color w:val="000000"/>
              </w:rPr>
            </w:pPr>
            <w:r>
              <w:rPr>
                <w:rFonts w:eastAsia="Verdana" w:cs="Verdana"/>
                <w:color w:val="000000"/>
              </w:rPr>
              <w:t>Svimmelhed</w:t>
            </w:r>
          </w:p>
        </w:tc>
        <w:tc>
          <w:tcPr>
            <w:tcW w:w="4701" w:type="dxa"/>
          </w:tcPr>
          <w:p w14:paraId="79DBB89E" w14:textId="77777777" w:rsidR="005C5341" w:rsidRDefault="005C5341" w:rsidP="00A84D71">
            <w:pPr>
              <w:spacing w:after="4" w:line="250" w:lineRule="auto"/>
              <w:ind w:right="837"/>
              <w:rPr>
                <w:rFonts w:eastAsia="Verdana" w:cs="Verdana"/>
                <w:color w:val="000000"/>
              </w:rPr>
            </w:pPr>
            <w:r>
              <w:rPr>
                <w:rFonts w:eastAsia="Verdana" w:cs="Verdana"/>
                <w:color w:val="000000"/>
              </w:rPr>
              <w:t>Nedsat vejrtrækning</w:t>
            </w:r>
          </w:p>
        </w:tc>
      </w:tr>
      <w:tr w:rsidR="005C5341" w14:paraId="7C260674" w14:textId="77777777" w:rsidTr="005C5341">
        <w:tc>
          <w:tcPr>
            <w:tcW w:w="4701" w:type="dxa"/>
          </w:tcPr>
          <w:p w14:paraId="16AB293F" w14:textId="77777777" w:rsidR="005C5341" w:rsidRDefault="005C5341" w:rsidP="00A84D71">
            <w:pPr>
              <w:spacing w:after="4" w:line="250" w:lineRule="auto"/>
              <w:ind w:right="837"/>
              <w:rPr>
                <w:rFonts w:eastAsia="Verdana" w:cs="Verdana"/>
                <w:color w:val="000000"/>
              </w:rPr>
            </w:pPr>
            <w:r>
              <w:rPr>
                <w:rFonts w:eastAsia="Verdana" w:cs="Verdana"/>
                <w:color w:val="000000"/>
              </w:rPr>
              <w:t>Hovedpine</w:t>
            </w:r>
          </w:p>
        </w:tc>
        <w:tc>
          <w:tcPr>
            <w:tcW w:w="4701" w:type="dxa"/>
          </w:tcPr>
          <w:p w14:paraId="3F5A095D" w14:textId="77777777" w:rsidR="005C5341" w:rsidRDefault="005C5341" w:rsidP="00A84D71">
            <w:pPr>
              <w:spacing w:after="4" w:line="250" w:lineRule="auto"/>
              <w:ind w:right="837"/>
              <w:rPr>
                <w:rFonts w:eastAsia="Verdana" w:cs="Verdana"/>
                <w:color w:val="000000"/>
              </w:rPr>
            </w:pPr>
            <w:r>
              <w:rPr>
                <w:rFonts w:eastAsia="Verdana" w:cs="Verdana"/>
                <w:color w:val="000000"/>
              </w:rPr>
              <w:t xml:space="preserve">Uro </w:t>
            </w:r>
          </w:p>
        </w:tc>
      </w:tr>
      <w:tr w:rsidR="005C5341" w14:paraId="24BD3E7F" w14:textId="77777777" w:rsidTr="005C5341">
        <w:tc>
          <w:tcPr>
            <w:tcW w:w="4701" w:type="dxa"/>
          </w:tcPr>
          <w:p w14:paraId="59D28FE4" w14:textId="77777777" w:rsidR="005C5341" w:rsidRDefault="005C5341" w:rsidP="00A84D71">
            <w:pPr>
              <w:spacing w:after="4" w:line="250" w:lineRule="auto"/>
              <w:ind w:right="837"/>
              <w:rPr>
                <w:rFonts w:eastAsia="Verdana" w:cs="Verdana"/>
                <w:color w:val="000000"/>
              </w:rPr>
            </w:pPr>
            <w:r>
              <w:rPr>
                <w:rFonts w:eastAsia="Verdana" w:cs="Verdana"/>
                <w:color w:val="000000"/>
              </w:rPr>
              <w:t xml:space="preserve">Kvalme/opkastninger </w:t>
            </w:r>
          </w:p>
        </w:tc>
        <w:tc>
          <w:tcPr>
            <w:tcW w:w="4701" w:type="dxa"/>
          </w:tcPr>
          <w:p w14:paraId="7DE7127D" w14:textId="77777777" w:rsidR="005C5341" w:rsidRDefault="005C5341" w:rsidP="00A84D71">
            <w:pPr>
              <w:spacing w:after="4" w:line="250" w:lineRule="auto"/>
              <w:ind w:right="837"/>
              <w:rPr>
                <w:rFonts w:eastAsia="Verdana" w:cs="Verdana"/>
                <w:color w:val="000000"/>
              </w:rPr>
            </w:pPr>
            <w:r>
              <w:rPr>
                <w:rFonts w:eastAsia="Verdana" w:cs="Verdana"/>
                <w:color w:val="000000"/>
              </w:rPr>
              <w:t>Døsighed/bevidstløshed</w:t>
            </w:r>
          </w:p>
        </w:tc>
      </w:tr>
      <w:tr w:rsidR="005C5341" w14:paraId="6F577C67" w14:textId="77777777" w:rsidTr="005C5341">
        <w:tc>
          <w:tcPr>
            <w:tcW w:w="4701" w:type="dxa"/>
          </w:tcPr>
          <w:p w14:paraId="0B1355FF" w14:textId="77777777" w:rsidR="005C5341" w:rsidRDefault="005C5341" w:rsidP="00A84D71">
            <w:pPr>
              <w:spacing w:after="4" w:line="250" w:lineRule="auto"/>
              <w:ind w:right="837"/>
              <w:rPr>
                <w:rFonts w:eastAsia="Verdana" w:cs="Verdana"/>
                <w:color w:val="000000"/>
              </w:rPr>
            </w:pPr>
            <w:r>
              <w:rPr>
                <w:rFonts w:eastAsia="Verdana" w:cs="Verdana"/>
                <w:color w:val="000000"/>
              </w:rPr>
              <w:t>Hjertebanken</w:t>
            </w:r>
          </w:p>
        </w:tc>
        <w:tc>
          <w:tcPr>
            <w:tcW w:w="4701" w:type="dxa"/>
          </w:tcPr>
          <w:p w14:paraId="7FD6D287" w14:textId="77777777" w:rsidR="005C5341" w:rsidRDefault="005C5341" w:rsidP="00A84D71">
            <w:pPr>
              <w:spacing w:after="4" w:line="250" w:lineRule="auto"/>
              <w:ind w:right="837"/>
              <w:rPr>
                <w:rFonts w:eastAsia="Verdana" w:cs="Verdana"/>
                <w:color w:val="000000"/>
              </w:rPr>
            </w:pPr>
            <w:r>
              <w:rPr>
                <w:rFonts w:eastAsia="Verdana" w:cs="Verdana"/>
                <w:color w:val="000000"/>
              </w:rPr>
              <w:t xml:space="preserve">Allergisk reaktion </w:t>
            </w:r>
          </w:p>
        </w:tc>
      </w:tr>
    </w:tbl>
    <w:p w14:paraId="0A4C62E6" w14:textId="77777777" w:rsidR="005C5341" w:rsidRPr="00A84D71" w:rsidRDefault="005C5341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</w:p>
    <w:p w14:paraId="2F7ABF30" w14:textId="77777777" w:rsidR="00A84D71" w:rsidRPr="00A84D71" w:rsidRDefault="00A84D71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A84D71">
        <w:rPr>
          <w:rFonts w:eastAsia="Verdana" w:cs="Verdana"/>
          <w:color w:val="000000"/>
          <w:lang w:eastAsia="da-DK"/>
        </w:rPr>
        <w:t>Bivirkninger gennemgås på ASM</w:t>
      </w:r>
      <w:r>
        <w:rPr>
          <w:rFonts w:eastAsia="Verdana" w:cs="Verdana"/>
          <w:color w:val="000000"/>
          <w:lang w:eastAsia="da-DK"/>
        </w:rPr>
        <w:t>-</w:t>
      </w:r>
      <w:r w:rsidR="00023A4F">
        <w:rPr>
          <w:rFonts w:eastAsia="Verdana" w:cs="Verdana"/>
          <w:color w:val="000000"/>
          <w:lang w:eastAsia="da-DK"/>
        </w:rPr>
        <w:t xml:space="preserve">uddannelsen </w:t>
      </w:r>
      <w:r w:rsidRPr="00A84D71">
        <w:rPr>
          <w:rFonts w:eastAsia="Verdana" w:cs="Verdana"/>
          <w:color w:val="000000"/>
          <w:lang w:eastAsia="da-DK"/>
        </w:rPr>
        <w:t>og i forbindelse med recertificering, men skal om muligt</w:t>
      </w:r>
      <w:r>
        <w:rPr>
          <w:rFonts w:eastAsia="Verdana" w:cs="Verdana"/>
          <w:color w:val="000000"/>
          <w:lang w:eastAsia="da-DK"/>
        </w:rPr>
        <w:t xml:space="preserve"> </w:t>
      </w:r>
      <w:r w:rsidRPr="00A84D71">
        <w:rPr>
          <w:rFonts w:eastAsia="Verdana" w:cs="Verdana"/>
          <w:color w:val="000000"/>
          <w:lang w:eastAsia="da-DK"/>
        </w:rPr>
        <w:t>sta</w:t>
      </w:r>
      <w:r>
        <w:rPr>
          <w:rFonts w:eastAsia="Verdana" w:cs="Verdana"/>
          <w:color w:val="000000"/>
          <w:lang w:eastAsia="da-DK"/>
        </w:rPr>
        <w:t>dig gennemgås for tilskadekomne</w:t>
      </w:r>
    </w:p>
    <w:p w14:paraId="13055FAB" w14:textId="77777777" w:rsidR="00A84D71" w:rsidRPr="00A84D71" w:rsidRDefault="00A84D71" w:rsidP="00A84D71">
      <w:pPr>
        <w:spacing w:line="259" w:lineRule="auto"/>
        <w:ind w:left="1076"/>
        <w:rPr>
          <w:rFonts w:eastAsia="Verdana" w:cs="Verdana"/>
          <w:color w:val="000000"/>
          <w:lang w:eastAsia="da-DK"/>
        </w:rPr>
      </w:pPr>
    </w:p>
    <w:p w14:paraId="5033E4AF" w14:textId="77777777" w:rsidR="00A84D71" w:rsidRPr="00A84D71" w:rsidRDefault="00A84D71" w:rsidP="00A84D71">
      <w:pPr>
        <w:keepNext/>
        <w:keepLines/>
        <w:spacing w:after="42" w:line="259" w:lineRule="auto"/>
        <w:ind w:left="1071" w:hanging="10"/>
        <w:outlineLvl w:val="1"/>
        <w:rPr>
          <w:rFonts w:eastAsia="Verdana" w:cs="Verdana"/>
          <w:b/>
          <w:color w:val="000000"/>
          <w:lang w:eastAsia="da-DK"/>
        </w:rPr>
      </w:pPr>
      <w:r w:rsidRPr="00A84D71">
        <w:rPr>
          <w:rFonts w:eastAsia="Verdana" w:cs="Verdana"/>
          <w:b/>
          <w:color w:val="000000"/>
          <w:lang w:eastAsia="da-DK"/>
        </w:rPr>
        <w:t xml:space="preserve">6. KONTROL </w:t>
      </w:r>
    </w:p>
    <w:p w14:paraId="71D8E4F0" w14:textId="77777777" w:rsidR="00A84D71" w:rsidRPr="00A84D71" w:rsidRDefault="00A84D71" w:rsidP="00A84D71">
      <w:pPr>
        <w:spacing w:after="43" w:line="259" w:lineRule="auto"/>
        <w:ind w:left="1076"/>
        <w:rPr>
          <w:rFonts w:eastAsia="Verdana" w:cs="Verdana"/>
          <w:color w:val="000000"/>
          <w:lang w:eastAsia="da-DK"/>
        </w:rPr>
      </w:pPr>
      <w:r w:rsidRPr="00A84D71">
        <w:rPr>
          <w:rFonts w:eastAsia="Verdana" w:cs="Verdana"/>
          <w:color w:val="000000"/>
          <w:lang w:eastAsia="da-DK"/>
        </w:rPr>
        <w:t>Sikre at tilskadekomne fortsat er ved fuld bevidsthed</w:t>
      </w:r>
      <w:r w:rsidR="00023A4F">
        <w:rPr>
          <w:rFonts w:eastAsia="Verdana" w:cs="Verdana"/>
          <w:color w:val="000000"/>
          <w:lang w:eastAsia="da-DK"/>
        </w:rPr>
        <w:t xml:space="preserve">. Det </w:t>
      </w:r>
      <w:r w:rsidRPr="00A84D71">
        <w:rPr>
          <w:rFonts w:eastAsia="Verdana" w:cs="Verdana"/>
          <w:color w:val="000000"/>
          <w:lang w:eastAsia="da-DK"/>
        </w:rPr>
        <w:t xml:space="preserve">vil sige alert (A) på AVPU.  </w:t>
      </w:r>
    </w:p>
    <w:p w14:paraId="28D3C373" w14:textId="77777777" w:rsidR="00A84D71" w:rsidRPr="00A84D71" w:rsidRDefault="00A84D71" w:rsidP="00A84D71">
      <w:pPr>
        <w:spacing w:after="43" w:line="259" w:lineRule="auto"/>
        <w:ind w:left="1076"/>
        <w:rPr>
          <w:rFonts w:eastAsia="Verdana" w:cs="Verdana"/>
          <w:color w:val="000000"/>
          <w:lang w:eastAsia="da-DK"/>
        </w:rPr>
      </w:pPr>
      <w:r w:rsidRPr="00A84D71">
        <w:rPr>
          <w:rFonts w:eastAsia="Verdana" w:cs="Verdana"/>
          <w:color w:val="000000"/>
          <w:lang w:eastAsia="da-DK"/>
        </w:rPr>
        <w:t xml:space="preserve">Sikre at tilskadekomne fortsat har </w:t>
      </w:r>
      <w:r w:rsidR="00D03BD0">
        <w:rPr>
          <w:rFonts w:eastAsia="Verdana" w:cs="Verdana"/>
          <w:color w:val="000000"/>
          <w:lang w:eastAsia="da-DK"/>
        </w:rPr>
        <w:t xml:space="preserve">normal </w:t>
      </w:r>
      <w:r w:rsidRPr="00A84D71">
        <w:rPr>
          <w:rFonts w:eastAsia="Verdana" w:cs="Verdana"/>
          <w:color w:val="000000"/>
          <w:lang w:eastAsia="da-DK"/>
        </w:rPr>
        <w:t>vejrt</w:t>
      </w:r>
      <w:r w:rsidR="00D03BD0">
        <w:rPr>
          <w:rFonts w:eastAsia="Verdana" w:cs="Verdana"/>
          <w:color w:val="000000"/>
          <w:lang w:eastAsia="da-DK"/>
        </w:rPr>
        <w:t>rækning.</w:t>
      </w:r>
    </w:p>
    <w:p w14:paraId="5EFDDAC8" w14:textId="77777777" w:rsidR="00A84D71" w:rsidRPr="00A84D71" w:rsidRDefault="00A84D71" w:rsidP="00A84D71">
      <w:pPr>
        <w:spacing w:after="43" w:line="259" w:lineRule="auto"/>
        <w:ind w:left="1076"/>
        <w:rPr>
          <w:rFonts w:eastAsia="Verdana" w:cs="Verdana"/>
          <w:color w:val="000000"/>
          <w:lang w:eastAsia="da-DK"/>
        </w:rPr>
      </w:pPr>
      <w:r w:rsidRPr="00A84D71">
        <w:rPr>
          <w:rFonts w:eastAsia="Verdana" w:cs="Verdana"/>
          <w:color w:val="000000"/>
          <w:lang w:eastAsia="da-DK"/>
        </w:rPr>
        <w:t xml:space="preserve">Sikre at tilskadekomne ikke har bivirkninger, der er så ubehagelige, at de overstiger den smertestillende effekt af behandling med Fentanyl. </w:t>
      </w:r>
    </w:p>
    <w:p w14:paraId="4BBF19D9" w14:textId="77777777" w:rsidR="00A84D71" w:rsidRPr="00A84D71" w:rsidRDefault="00A84D71" w:rsidP="00A84D71">
      <w:pPr>
        <w:spacing w:after="43" w:line="259" w:lineRule="auto"/>
        <w:ind w:left="1076"/>
        <w:rPr>
          <w:rFonts w:eastAsia="Verdana" w:cs="Verdana"/>
          <w:color w:val="000000"/>
          <w:lang w:eastAsia="da-DK"/>
        </w:rPr>
      </w:pPr>
      <w:r w:rsidRPr="00A84D71">
        <w:rPr>
          <w:rFonts w:eastAsia="Verdana" w:cs="Verdana"/>
          <w:color w:val="000000"/>
          <w:lang w:eastAsia="da-DK"/>
        </w:rPr>
        <w:t>Såfremt en eller flere af ovenstående forhold opstår, indstilles behandlingen med Fentanyl.</w:t>
      </w:r>
    </w:p>
    <w:p w14:paraId="7D4F88F3" w14:textId="77777777" w:rsidR="00A84D71" w:rsidRPr="00A84D71" w:rsidRDefault="00A84D71" w:rsidP="00A84D71">
      <w:pPr>
        <w:spacing w:after="43" w:line="259" w:lineRule="auto"/>
        <w:ind w:left="1076"/>
        <w:rPr>
          <w:rFonts w:eastAsia="Verdana" w:cs="Verdana"/>
          <w:color w:val="000000"/>
          <w:lang w:eastAsia="da-DK"/>
        </w:rPr>
      </w:pPr>
    </w:p>
    <w:p w14:paraId="6F45BA6D" w14:textId="77777777" w:rsidR="00A84D71" w:rsidRPr="00A84D71" w:rsidRDefault="00A84D71" w:rsidP="00A84D71">
      <w:pPr>
        <w:keepNext/>
        <w:keepLines/>
        <w:spacing w:after="42" w:line="259" w:lineRule="auto"/>
        <w:ind w:left="1071" w:hanging="10"/>
        <w:outlineLvl w:val="1"/>
        <w:rPr>
          <w:rFonts w:eastAsia="Verdana" w:cs="Verdana"/>
          <w:b/>
          <w:color w:val="000000"/>
          <w:lang w:eastAsia="da-DK"/>
        </w:rPr>
      </w:pPr>
      <w:r w:rsidRPr="00A84D71">
        <w:rPr>
          <w:rFonts w:eastAsia="Verdana" w:cs="Verdana"/>
          <w:b/>
          <w:color w:val="000000"/>
          <w:lang w:eastAsia="da-DK"/>
        </w:rPr>
        <w:t xml:space="preserve">7. DOKUMENTATION </w:t>
      </w:r>
    </w:p>
    <w:p w14:paraId="610DD404" w14:textId="77777777" w:rsidR="00A84D71" w:rsidRPr="00A84D71" w:rsidRDefault="00A84D71" w:rsidP="00A84D71">
      <w:pPr>
        <w:spacing w:after="41" w:line="259" w:lineRule="auto"/>
        <w:ind w:left="1076"/>
        <w:rPr>
          <w:rFonts w:eastAsia="Verdana" w:cs="Verdana"/>
          <w:color w:val="FF0000"/>
          <w:lang w:eastAsia="da-DK"/>
        </w:rPr>
      </w:pPr>
      <w:r w:rsidRPr="00A84D71">
        <w:rPr>
          <w:rFonts w:eastAsia="Verdana" w:cs="Verdana"/>
          <w:lang w:eastAsia="da-DK"/>
        </w:rPr>
        <w:t xml:space="preserve">Tidspunkt for behandling noteres </w:t>
      </w:r>
      <w:r w:rsidR="00D46A9B">
        <w:rPr>
          <w:rFonts w:eastAsia="Verdana" w:cs="Verdana"/>
          <w:lang w:eastAsia="da-DK"/>
        </w:rPr>
        <w:t>på</w:t>
      </w:r>
      <w:r w:rsidRPr="00A84D71">
        <w:rPr>
          <w:rFonts w:eastAsia="Verdana" w:cs="Verdana"/>
          <w:lang w:eastAsia="da-DK"/>
        </w:rPr>
        <w:t xml:space="preserve"> den tilskadekomnes MISTAT kort</w:t>
      </w:r>
      <w:r>
        <w:rPr>
          <w:rFonts w:eastAsia="Verdana" w:cs="Verdana"/>
          <w:color w:val="FF0000"/>
          <w:lang w:eastAsia="da-DK"/>
        </w:rPr>
        <w:t>.</w:t>
      </w:r>
    </w:p>
    <w:p w14:paraId="6A8B975C" w14:textId="77777777" w:rsidR="00A84D71" w:rsidRPr="00A84D71" w:rsidRDefault="00A84D71" w:rsidP="00A84D71">
      <w:pPr>
        <w:spacing w:after="41" w:line="259" w:lineRule="auto"/>
        <w:ind w:left="1076"/>
        <w:rPr>
          <w:rFonts w:eastAsia="Verdana" w:cs="Verdana"/>
          <w:color w:val="000000"/>
          <w:lang w:eastAsia="da-DK"/>
        </w:rPr>
      </w:pPr>
    </w:p>
    <w:p w14:paraId="083A9292" w14:textId="77777777" w:rsidR="00A84D71" w:rsidRPr="00A84D71" w:rsidRDefault="00A84D71" w:rsidP="00A84D71">
      <w:pPr>
        <w:keepNext/>
        <w:keepLines/>
        <w:spacing w:after="42" w:line="259" w:lineRule="auto"/>
        <w:ind w:left="1071" w:hanging="10"/>
        <w:outlineLvl w:val="1"/>
        <w:rPr>
          <w:rFonts w:eastAsia="Verdana" w:cs="Verdana"/>
          <w:b/>
          <w:color w:val="000000"/>
          <w:lang w:eastAsia="da-DK"/>
        </w:rPr>
      </w:pPr>
      <w:r w:rsidRPr="00A84D71">
        <w:rPr>
          <w:rFonts w:eastAsia="Verdana" w:cs="Verdana"/>
          <w:b/>
          <w:color w:val="000000"/>
          <w:lang w:eastAsia="da-DK"/>
        </w:rPr>
        <w:t xml:space="preserve">8. SÆRLIGE FORHOLD </w:t>
      </w:r>
    </w:p>
    <w:p w14:paraId="4A159EF7" w14:textId="77777777" w:rsidR="00A84D71" w:rsidRPr="00A84D71" w:rsidRDefault="00A84D71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A84D71">
        <w:rPr>
          <w:rFonts w:eastAsia="Verdana" w:cs="Verdana"/>
          <w:color w:val="000000"/>
          <w:lang w:eastAsia="da-DK"/>
        </w:rPr>
        <w:t xml:space="preserve">Den smertestillende effekt af sugetablet Fentanyl begynder efter 10 til 15 minutter med maksimal effekt efter 20 til 40 minutter. Den smertestillende effekt varer cirka 2 timer. </w:t>
      </w:r>
    </w:p>
    <w:p w14:paraId="3A803EDA" w14:textId="77777777" w:rsidR="00A84D71" w:rsidRPr="00A84D71" w:rsidRDefault="00A84D71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</w:p>
    <w:p w14:paraId="64F7F1DB" w14:textId="77777777" w:rsidR="00A84D71" w:rsidRPr="00A84D71" w:rsidRDefault="00A84D71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A84D71">
        <w:rPr>
          <w:rFonts w:eastAsia="Verdana" w:cs="Verdana"/>
          <w:color w:val="000000"/>
          <w:lang w:eastAsia="da-DK"/>
        </w:rPr>
        <w:lastRenderedPageBreak/>
        <w:t>Knuses eller synkes sugetabletten</w:t>
      </w:r>
      <w:r w:rsidR="006F415A">
        <w:rPr>
          <w:rFonts w:eastAsia="Verdana" w:cs="Verdana"/>
          <w:color w:val="000000"/>
          <w:lang w:eastAsia="da-DK"/>
        </w:rPr>
        <w:t>,</w:t>
      </w:r>
      <w:r w:rsidR="00023A4F">
        <w:rPr>
          <w:rFonts w:eastAsia="Verdana" w:cs="Verdana"/>
          <w:color w:val="000000"/>
          <w:lang w:eastAsia="da-DK"/>
        </w:rPr>
        <w:t xml:space="preserve"> vil</w:t>
      </w:r>
      <w:r w:rsidRPr="00A84D71">
        <w:rPr>
          <w:rFonts w:eastAsia="Verdana" w:cs="Verdana"/>
          <w:color w:val="000000"/>
          <w:lang w:eastAsia="da-DK"/>
        </w:rPr>
        <w:t xml:space="preserve"> effekten</w:t>
      </w:r>
      <w:r w:rsidR="00023A4F">
        <w:rPr>
          <w:rFonts w:eastAsia="Verdana" w:cs="Verdana"/>
          <w:color w:val="000000"/>
          <w:lang w:eastAsia="da-DK"/>
        </w:rPr>
        <w:t xml:space="preserve"> af behandlingen reduceres</w:t>
      </w:r>
      <w:r w:rsidRPr="00A84D71">
        <w:rPr>
          <w:rFonts w:eastAsia="Verdana" w:cs="Verdana"/>
          <w:color w:val="000000"/>
          <w:lang w:eastAsia="da-DK"/>
        </w:rPr>
        <w:t xml:space="preserve"> betydeligt. </w:t>
      </w:r>
    </w:p>
    <w:p w14:paraId="17065566" w14:textId="77777777" w:rsidR="00A84D71" w:rsidRPr="00A84D71" w:rsidRDefault="00A84D71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</w:p>
    <w:p w14:paraId="6906E0AD" w14:textId="77777777" w:rsidR="00A84D71" w:rsidRPr="00A84D71" w:rsidRDefault="00A84D71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A84D71">
        <w:rPr>
          <w:rFonts w:eastAsia="Verdana" w:cs="Verdana"/>
          <w:color w:val="000000"/>
          <w:lang w:eastAsia="da-DK"/>
        </w:rPr>
        <w:t>Under træning og øvelse anvendes Fentanyl sugetablet</w:t>
      </w:r>
      <w:r w:rsidR="00580B25">
        <w:rPr>
          <w:rFonts w:eastAsia="Verdana" w:cs="Verdana"/>
          <w:color w:val="000000"/>
          <w:lang w:eastAsia="da-DK"/>
        </w:rPr>
        <w:t>,</w:t>
      </w:r>
      <w:r w:rsidRPr="00A84D71">
        <w:rPr>
          <w:rFonts w:eastAsia="Verdana" w:cs="Verdana"/>
          <w:color w:val="000000"/>
          <w:lang w:eastAsia="da-DK"/>
        </w:rPr>
        <w:t xml:space="preserve"> som ikke indeholder det aktive stof Fentanyl. </w:t>
      </w:r>
    </w:p>
    <w:p w14:paraId="47E636A5" w14:textId="77777777" w:rsidR="00A84D71" w:rsidRDefault="00A84D71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</w:p>
    <w:p w14:paraId="65CB4410" w14:textId="77777777" w:rsidR="00A84D71" w:rsidRDefault="00BF1A13" w:rsidP="006035DF">
      <w:pPr>
        <w:spacing w:after="4" w:line="250" w:lineRule="auto"/>
        <w:ind w:left="1071" w:right="1057" w:hanging="10"/>
        <w:rPr>
          <w:rFonts w:eastAsia="Verdana" w:cs="Verdana"/>
          <w:lang w:eastAsia="da-DK"/>
        </w:rPr>
      </w:pPr>
      <w:r w:rsidRPr="00D66D1F">
        <w:rPr>
          <w:rFonts w:eastAsia="Verdana" w:cs="Verdana"/>
          <w:color w:val="000000"/>
          <w:lang w:eastAsia="da-DK"/>
        </w:rPr>
        <w:t>QR</w:t>
      </w:r>
      <w:r w:rsidR="00D46A9B">
        <w:rPr>
          <w:rFonts w:eastAsia="Verdana" w:cs="Verdana"/>
          <w:color w:val="000000"/>
          <w:lang w:eastAsia="da-DK"/>
        </w:rPr>
        <w:t>-</w:t>
      </w:r>
      <w:r w:rsidRPr="00D66D1F">
        <w:rPr>
          <w:rFonts w:eastAsia="Verdana" w:cs="Verdana"/>
          <w:color w:val="000000"/>
          <w:lang w:eastAsia="da-DK"/>
        </w:rPr>
        <w:t xml:space="preserve">kode </w:t>
      </w:r>
      <w:r>
        <w:rPr>
          <w:rFonts w:eastAsia="Verdana" w:cs="Verdana"/>
          <w:color w:val="000000"/>
          <w:lang w:eastAsia="da-DK"/>
        </w:rPr>
        <w:t>i læringsma</w:t>
      </w:r>
      <w:r w:rsidR="00AC4BA7">
        <w:rPr>
          <w:rFonts w:eastAsia="Verdana" w:cs="Verdana"/>
          <w:color w:val="000000"/>
          <w:lang w:eastAsia="da-DK"/>
        </w:rPr>
        <w:t>t</w:t>
      </w:r>
      <w:r>
        <w:rPr>
          <w:rFonts w:eastAsia="Verdana" w:cs="Verdana"/>
          <w:color w:val="000000"/>
          <w:lang w:eastAsia="da-DK"/>
        </w:rPr>
        <w:t xml:space="preserve">erialet </w:t>
      </w:r>
      <w:r w:rsidRPr="00D66D1F">
        <w:rPr>
          <w:rFonts w:eastAsia="Verdana" w:cs="Verdana"/>
          <w:color w:val="000000"/>
          <w:lang w:eastAsia="da-DK"/>
        </w:rPr>
        <w:t>henviser til den n</w:t>
      </w:r>
      <w:r w:rsidR="00580B25">
        <w:rPr>
          <w:rFonts w:eastAsia="Verdana" w:cs="Verdana"/>
          <w:color w:val="000000"/>
          <w:lang w:eastAsia="da-DK"/>
        </w:rPr>
        <w:t xml:space="preserve">yeste </w:t>
      </w:r>
      <w:r w:rsidR="006035DF">
        <w:rPr>
          <w:rFonts w:eastAsia="Verdana" w:cs="Verdana"/>
          <w:color w:val="000000"/>
          <w:lang w:eastAsia="da-DK"/>
        </w:rPr>
        <w:t xml:space="preserve">udgave af dette dokument og til </w:t>
      </w:r>
      <w:r w:rsidR="00A84D71" w:rsidRPr="00A84D71">
        <w:rPr>
          <w:rFonts w:eastAsia="Verdana" w:cs="Verdana"/>
          <w:color w:val="000000"/>
          <w:lang w:eastAsia="da-DK"/>
        </w:rPr>
        <w:t xml:space="preserve">den seneste udgave af instruktionsvideo, </w:t>
      </w:r>
      <w:r w:rsidR="00A84D71" w:rsidRPr="00A84D71">
        <w:rPr>
          <w:rFonts w:eastAsia="Verdana" w:cs="Verdana"/>
          <w:lang w:eastAsia="da-DK"/>
        </w:rPr>
        <w:t xml:space="preserve">som </w:t>
      </w:r>
      <w:r w:rsidR="00A84D71" w:rsidRPr="00A84D71">
        <w:rPr>
          <w:rFonts w:eastAsia="Verdana" w:cs="Verdana"/>
          <w:u w:val="single"/>
          <w:lang w:eastAsia="da-DK"/>
        </w:rPr>
        <w:t xml:space="preserve">skal </w:t>
      </w:r>
      <w:r w:rsidR="00A84D71" w:rsidRPr="00A84D71">
        <w:rPr>
          <w:rFonts w:eastAsia="Verdana" w:cs="Verdana"/>
          <w:lang w:eastAsia="da-DK"/>
        </w:rPr>
        <w:t>forevises til elever på ASM</w:t>
      </w:r>
      <w:r w:rsidR="00D75CD4">
        <w:rPr>
          <w:rFonts w:eastAsia="Verdana" w:cs="Verdana"/>
          <w:lang w:eastAsia="da-DK"/>
        </w:rPr>
        <w:t>-</w:t>
      </w:r>
      <w:r w:rsidR="00AC4BA7">
        <w:rPr>
          <w:rFonts w:eastAsia="Verdana" w:cs="Verdana"/>
          <w:lang w:eastAsia="da-DK"/>
        </w:rPr>
        <w:t>uddannelsen</w:t>
      </w:r>
      <w:r w:rsidR="00A84D71" w:rsidRPr="00A84D71">
        <w:rPr>
          <w:rFonts w:eastAsia="Verdana" w:cs="Verdana"/>
          <w:lang w:eastAsia="da-DK"/>
        </w:rPr>
        <w:t>, hvilket er instruktørens ansvar.</w:t>
      </w:r>
    </w:p>
    <w:p w14:paraId="41FEF7C6" w14:textId="77777777" w:rsidR="00A84D71" w:rsidRPr="00A84D71" w:rsidRDefault="00A84D71" w:rsidP="00A84D71">
      <w:pPr>
        <w:spacing w:after="4" w:line="250" w:lineRule="auto"/>
        <w:ind w:left="1086" w:right="837" w:hanging="10"/>
        <w:rPr>
          <w:rFonts w:eastAsia="Verdana" w:cs="Verdana"/>
          <w:lang w:eastAsia="da-DK"/>
        </w:rPr>
      </w:pPr>
    </w:p>
    <w:p w14:paraId="6D743839" w14:textId="77777777" w:rsidR="00A84D71" w:rsidRPr="00A84D71" w:rsidRDefault="004F644F" w:rsidP="00A84D71">
      <w:pPr>
        <w:keepNext/>
        <w:keepLines/>
        <w:spacing w:after="42" w:line="259" w:lineRule="auto"/>
        <w:ind w:left="1071" w:hanging="10"/>
        <w:outlineLvl w:val="1"/>
        <w:rPr>
          <w:rFonts w:eastAsia="Verdana" w:cs="Verdana"/>
          <w:b/>
          <w:color w:val="000000"/>
          <w:lang w:eastAsia="da-DK"/>
        </w:rPr>
      </w:pPr>
      <w:r>
        <w:rPr>
          <w:rFonts w:eastAsia="Verdana" w:cs="Verdana"/>
          <w:b/>
          <w:color w:val="000000"/>
          <w:lang w:eastAsia="da-DK"/>
        </w:rPr>
        <w:t>10</w:t>
      </w:r>
      <w:r w:rsidR="00A84D71" w:rsidRPr="00A84D71">
        <w:rPr>
          <w:rFonts w:eastAsia="Verdana" w:cs="Verdana"/>
          <w:b/>
          <w:color w:val="000000"/>
          <w:lang w:eastAsia="da-DK"/>
        </w:rPr>
        <w:t xml:space="preserve">. KILDER </w:t>
      </w:r>
    </w:p>
    <w:p w14:paraId="1E9DE5FC" w14:textId="77777777" w:rsidR="00A84D71" w:rsidRPr="00A84D71" w:rsidRDefault="00A84D71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A84D71">
        <w:rPr>
          <w:rFonts w:eastAsia="Verdana" w:cs="Verdana"/>
          <w:color w:val="000000"/>
          <w:lang w:eastAsia="da-DK"/>
        </w:rPr>
        <w:t>•</w:t>
      </w:r>
      <w:r w:rsidRPr="00A84D71">
        <w:rPr>
          <w:rFonts w:eastAsia="Verdana" w:cs="Verdana"/>
          <w:color w:val="000000"/>
          <w:lang w:eastAsia="da-DK"/>
        </w:rPr>
        <w:tab/>
        <w:t xml:space="preserve">Medicin.dk. Tilgængelig via: www.medicin.dk </w:t>
      </w:r>
    </w:p>
    <w:p w14:paraId="2A8CB104" w14:textId="77777777" w:rsidR="00A84D71" w:rsidRPr="00A84D71" w:rsidRDefault="00A84D71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A84D71">
        <w:rPr>
          <w:rFonts w:eastAsia="Verdana" w:cs="Verdana"/>
          <w:color w:val="000000"/>
          <w:lang w:eastAsia="da-DK"/>
        </w:rPr>
        <w:t>•</w:t>
      </w:r>
      <w:r w:rsidRPr="00A84D71">
        <w:rPr>
          <w:rFonts w:eastAsia="Verdana" w:cs="Verdana"/>
          <w:color w:val="000000"/>
          <w:lang w:eastAsia="da-DK"/>
        </w:rPr>
        <w:tab/>
        <w:t xml:space="preserve">Drugs.com. Tilgængelig via: www.drugs.com </w:t>
      </w:r>
    </w:p>
    <w:p w14:paraId="726FB054" w14:textId="77777777" w:rsidR="00A84D71" w:rsidRPr="00A84D71" w:rsidRDefault="00A84D71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val="en-US" w:eastAsia="da-DK"/>
        </w:rPr>
      </w:pPr>
      <w:r w:rsidRPr="00A84D71">
        <w:rPr>
          <w:rFonts w:eastAsia="Verdana" w:cs="Verdana"/>
          <w:color w:val="000000"/>
          <w:lang w:val="en-US" w:eastAsia="da-DK"/>
        </w:rPr>
        <w:t>•</w:t>
      </w:r>
      <w:r w:rsidRPr="00A84D71">
        <w:rPr>
          <w:rFonts w:eastAsia="Verdana" w:cs="Verdana"/>
          <w:color w:val="000000"/>
          <w:lang w:val="en-US" w:eastAsia="da-DK"/>
        </w:rPr>
        <w:tab/>
        <w:t xml:space="preserve">Wedmore IS, Butler FK Jr. Battlefield Analgesia in Tactical Combat Casualty Care. Wilderness &amp; Environmental Medicine. 2017;28:S109–S116. </w:t>
      </w:r>
    </w:p>
    <w:p w14:paraId="41CC8A77" w14:textId="77777777" w:rsidR="00A84D71" w:rsidRPr="00A84D71" w:rsidRDefault="00A84D71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val="en-US" w:eastAsia="da-DK"/>
        </w:rPr>
      </w:pPr>
      <w:r w:rsidRPr="00A84D71">
        <w:rPr>
          <w:rFonts w:eastAsia="Verdana" w:cs="Verdana"/>
          <w:color w:val="000000"/>
          <w:lang w:val="en-US" w:eastAsia="da-DK"/>
        </w:rPr>
        <w:t>•</w:t>
      </w:r>
      <w:r w:rsidRPr="00A84D71">
        <w:rPr>
          <w:rFonts w:eastAsia="Verdana" w:cs="Verdana"/>
          <w:color w:val="000000"/>
          <w:lang w:val="en-US" w:eastAsia="da-DK"/>
        </w:rPr>
        <w:tab/>
        <w:t xml:space="preserve">Fleischman RJ, Frazer DG, Daya M. Effectiveness and safety of fentanyl compared with morphine for out-of-hospital analgesia. Prehosp Emerg Care. 2010;14:S167–S175. </w:t>
      </w:r>
    </w:p>
    <w:p w14:paraId="5EE8CC1F" w14:textId="77777777" w:rsidR="00A84D71" w:rsidRPr="00A84D71" w:rsidRDefault="00A84D71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val="en-US" w:eastAsia="da-DK"/>
        </w:rPr>
      </w:pPr>
      <w:r w:rsidRPr="00A84D71">
        <w:rPr>
          <w:rFonts w:eastAsia="Verdana" w:cs="Verdana"/>
          <w:color w:val="000000"/>
          <w:lang w:val="en-US" w:eastAsia="da-DK"/>
        </w:rPr>
        <w:t>•</w:t>
      </w:r>
      <w:r w:rsidRPr="00A84D71">
        <w:rPr>
          <w:rFonts w:eastAsia="Verdana" w:cs="Verdana"/>
          <w:color w:val="000000"/>
          <w:lang w:val="en-US" w:eastAsia="da-DK"/>
        </w:rPr>
        <w:tab/>
        <w:t xml:space="preserve">Wedmore IS, Kotwal RS, McManus JG. Safety and efficacy of oral transmucosal fentanyl citrate for prehospital pain control on the battlefield. J Trauma Acute Care Surg. 2012;73:S490–S495. </w:t>
      </w:r>
    </w:p>
    <w:p w14:paraId="23EBB9C0" w14:textId="77777777" w:rsidR="00A84D71" w:rsidRPr="001A4A1E" w:rsidRDefault="00A84D71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val="en-US" w:eastAsia="da-DK"/>
        </w:rPr>
      </w:pPr>
      <w:r w:rsidRPr="001A4A1E">
        <w:rPr>
          <w:rFonts w:eastAsia="Verdana" w:cs="Verdana"/>
          <w:color w:val="000000"/>
          <w:lang w:val="en-US" w:eastAsia="da-DK"/>
        </w:rPr>
        <w:t>•</w:t>
      </w:r>
      <w:r w:rsidRPr="001A4A1E">
        <w:rPr>
          <w:rFonts w:eastAsia="Verdana" w:cs="Verdana"/>
          <w:color w:val="000000"/>
          <w:lang w:val="en-US" w:eastAsia="da-DK"/>
        </w:rPr>
        <w:tab/>
        <w:t>MISTAT ATP-97 EDB V1 E</w:t>
      </w:r>
    </w:p>
    <w:p w14:paraId="2541B13A" w14:textId="77777777" w:rsidR="001966A7" w:rsidRPr="00307FE3" w:rsidRDefault="001966A7" w:rsidP="00A84D71">
      <w:pPr>
        <w:spacing w:after="4" w:line="250" w:lineRule="auto"/>
        <w:ind w:left="1086" w:right="837" w:hanging="10"/>
        <w:rPr>
          <w:rFonts w:eastAsia="Verdana" w:cs="Verdana"/>
          <w:color w:val="000000"/>
          <w:lang w:eastAsia="da-DK"/>
        </w:rPr>
      </w:pPr>
      <w:r w:rsidRPr="00307FE3">
        <w:rPr>
          <w:rFonts w:eastAsia="Verdana" w:cs="Verdana"/>
          <w:color w:val="000000"/>
          <w:lang w:eastAsia="da-DK"/>
        </w:rPr>
        <w:t>•</w:t>
      </w:r>
      <w:r w:rsidRPr="00307FE3">
        <w:rPr>
          <w:rFonts w:eastAsia="Verdana" w:cs="Verdana"/>
          <w:color w:val="000000"/>
          <w:lang w:eastAsia="da-DK"/>
        </w:rPr>
        <w:tab/>
        <w:t xml:space="preserve">pro.medicin.dk </w:t>
      </w:r>
    </w:p>
    <w:p w14:paraId="6438B391" w14:textId="77777777" w:rsidR="001966A7" w:rsidRPr="00307FE3" w:rsidRDefault="001966A7" w:rsidP="001966A7">
      <w:pPr>
        <w:pStyle w:val="Opstilling-punkttegn"/>
        <w:numPr>
          <w:ilvl w:val="0"/>
          <w:numId w:val="0"/>
        </w:numPr>
        <w:ind w:left="357"/>
        <w:rPr>
          <w:lang w:eastAsia="da-DK"/>
        </w:rPr>
      </w:pPr>
    </w:p>
    <w:sectPr w:rsidR="001966A7" w:rsidRPr="00307FE3" w:rsidSect="00D66D1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361" w:right="1247" w:bottom="1588" w:left="124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082ED1" w14:textId="77777777" w:rsidR="00D66D1F" w:rsidRDefault="00D66D1F" w:rsidP="00D66D1F">
      <w:pPr>
        <w:spacing w:line="240" w:lineRule="auto"/>
      </w:pPr>
      <w:r>
        <w:separator/>
      </w:r>
    </w:p>
  </w:endnote>
  <w:endnote w:type="continuationSeparator" w:id="0">
    <w:p w14:paraId="056AB6E0" w14:textId="77777777" w:rsidR="00D66D1F" w:rsidRDefault="00D66D1F" w:rsidP="00D66D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7201D" w14:textId="77777777" w:rsidR="00650F35" w:rsidRDefault="00650F3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635F4" w14:textId="4829BC88" w:rsidR="00650F35" w:rsidRDefault="00650F35" w:rsidP="00DC015C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02CB4" w14:textId="21FD2711" w:rsidR="00650F35" w:rsidRDefault="00650F35" w:rsidP="00DC015C">
    <w:pPr>
      <w:pStyle w:val="Sidefod"/>
      <w:jc w:val="right"/>
    </w:pPr>
  </w:p>
  <w:p w14:paraId="3F7090A6" w14:textId="4108DDC2" w:rsidR="00D66D1F" w:rsidRDefault="00DC015C">
    <w:pPr>
      <w:pStyle w:val="Sidefod"/>
      <w:jc w:val="right"/>
    </w:pPr>
    <w:sdt>
      <w:sdtPr>
        <w:id w:val="69011604"/>
        <w:docPartObj>
          <w:docPartGallery w:val="Page Numbers (Bottom of Page)"/>
          <w:docPartUnique/>
        </w:docPartObj>
      </w:sdtPr>
      <w:sdtEndPr/>
      <w:sdtContent>
        <w:r w:rsidR="00D66D1F">
          <w:fldChar w:fldCharType="begin"/>
        </w:r>
        <w:r w:rsidR="00D66D1F">
          <w:instrText>PAGE   \* MERGEFORMAT</w:instrText>
        </w:r>
        <w:r w:rsidR="00D66D1F">
          <w:fldChar w:fldCharType="separate"/>
        </w:r>
        <w:r w:rsidR="000E4405">
          <w:rPr>
            <w:noProof/>
          </w:rPr>
          <w:t>1</w:t>
        </w:r>
        <w:r w:rsidR="00D66D1F">
          <w:fldChar w:fldCharType="end"/>
        </w:r>
      </w:sdtContent>
    </w:sdt>
  </w:p>
  <w:p w14:paraId="5C6A1203" w14:textId="77777777" w:rsidR="00D66D1F" w:rsidRDefault="00D66D1F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E88CF" w14:textId="77777777" w:rsidR="00D66D1F" w:rsidRDefault="00D66D1F" w:rsidP="00D66D1F">
      <w:pPr>
        <w:spacing w:line="240" w:lineRule="auto"/>
      </w:pPr>
      <w:r>
        <w:separator/>
      </w:r>
    </w:p>
  </w:footnote>
  <w:footnote w:type="continuationSeparator" w:id="0">
    <w:p w14:paraId="242C3217" w14:textId="77777777" w:rsidR="00D66D1F" w:rsidRDefault="00D66D1F" w:rsidP="00D66D1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CA5ED" w14:textId="77777777" w:rsidR="00650F35" w:rsidRDefault="00650F3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975D2" w14:textId="25A6B093" w:rsidR="00650F35" w:rsidRDefault="00650F35" w:rsidP="00DC015C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CB30B" w14:textId="0475101F" w:rsidR="00650F35" w:rsidRDefault="00650F35" w:rsidP="00DC015C">
    <w:pPr>
      <w:rPr>
        <w:sz w:val="16"/>
        <w:szCs w:val="16"/>
      </w:rPr>
    </w:pPr>
  </w:p>
  <w:p w14:paraId="2C777427" w14:textId="283D82B9" w:rsidR="00D66D1F" w:rsidRPr="00D66D1F" w:rsidRDefault="00D66D1F" w:rsidP="00D66D1F">
    <w:pPr>
      <w:rPr>
        <w:sz w:val="16"/>
        <w:szCs w:val="16"/>
      </w:rPr>
    </w:pPr>
    <w:r w:rsidRPr="00D66D1F">
      <w:rPr>
        <w:sz w:val="16"/>
        <w:szCs w:val="16"/>
      </w:rPr>
      <w:t xml:space="preserve">Udarbejdet af OLG Frank Østergaard Hansen </w:t>
    </w:r>
  </w:p>
  <w:p w14:paraId="7DAFCBBD" w14:textId="77777777" w:rsidR="00D66D1F" w:rsidRPr="00D66D1F" w:rsidRDefault="00D66D1F" w:rsidP="00D66D1F">
    <w:pPr>
      <w:rPr>
        <w:sz w:val="16"/>
        <w:szCs w:val="16"/>
      </w:rPr>
    </w:pPr>
    <w:r w:rsidRPr="00D66D1F">
      <w:rPr>
        <w:sz w:val="16"/>
        <w:szCs w:val="16"/>
      </w:rPr>
      <w:t>Godkendt af GLG Susanne Bach Lausten den XX.XX.2025</w:t>
    </w:r>
  </w:p>
  <w:p w14:paraId="5C280E1D" w14:textId="77777777" w:rsidR="00D66D1F" w:rsidRPr="00D66D1F" w:rsidRDefault="00D66D1F" w:rsidP="00D66D1F">
    <w:pPr>
      <w:rPr>
        <w:sz w:val="16"/>
        <w:szCs w:val="16"/>
      </w:rPr>
    </w:pPr>
    <w:r w:rsidRPr="00D66D1F">
      <w:rPr>
        <w:sz w:val="16"/>
        <w:szCs w:val="16"/>
      </w:rPr>
      <w:t>Version X.X gældende fra XX.XX.2025</w:t>
    </w:r>
  </w:p>
  <w:p w14:paraId="07B26381" w14:textId="77777777" w:rsidR="00D66D1F" w:rsidRPr="00D66D1F" w:rsidRDefault="00D66D1F" w:rsidP="00D66D1F">
    <w:pPr>
      <w:rPr>
        <w:sz w:val="16"/>
        <w:szCs w:val="16"/>
      </w:rPr>
    </w:pPr>
    <w:r w:rsidRPr="00D66D1F">
      <w:rPr>
        <w:sz w:val="16"/>
        <w:szCs w:val="16"/>
      </w:rPr>
      <w:t>Ajourføres senest den XX.XX.2027</w:t>
    </w:r>
  </w:p>
  <w:p w14:paraId="619FEDBB" w14:textId="77777777" w:rsidR="00D66D1F" w:rsidRPr="00D66D1F" w:rsidRDefault="00D66D1F" w:rsidP="00D66D1F">
    <w:pPr>
      <w:rPr>
        <w:sz w:val="16"/>
        <w:szCs w:val="16"/>
      </w:rPr>
    </w:pPr>
    <w:r w:rsidRPr="00D66D1F">
      <w:rPr>
        <w:sz w:val="16"/>
        <w:szCs w:val="16"/>
      </w:rPr>
      <w:t>Gældende for ASM, værnsfælles</w:t>
    </w:r>
  </w:p>
  <w:p w14:paraId="4F6FFCAB" w14:textId="77777777" w:rsidR="00D66D1F" w:rsidRDefault="00D66D1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C18DB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8121A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89616E"/>
    <w:multiLevelType w:val="multilevel"/>
    <w:tmpl w:val="58869308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" w15:restartNumberingAfterBreak="0">
    <w:nsid w:val="04641CEB"/>
    <w:multiLevelType w:val="hybridMultilevel"/>
    <w:tmpl w:val="69CAF0E4"/>
    <w:lvl w:ilvl="0" w:tplc="CD2241CA">
      <w:start w:val="3"/>
      <w:numFmt w:val="decimal"/>
      <w:lvlText w:val="%1."/>
      <w:lvlJc w:val="left"/>
      <w:pPr>
        <w:ind w:left="1421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41" w:hanging="360"/>
      </w:pPr>
    </w:lvl>
    <w:lvl w:ilvl="2" w:tplc="0406001B" w:tentative="1">
      <w:start w:val="1"/>
      <w:numFmt w:val="lowerRoman"/>
      <w:lvlText w:val="%3."/>
      <w:lvlJc w:val="right"/>
      <w:pPr>
        <w:ind w:left="2861" w:hanging="180"/>
      </w:pPr>
    </w:lvl>
    <w:lvl w:ilvl="3" w:tplc="0406000F" w:tentative="1">
      <w:start w:val="1"/>
      <w:numFmt w:val="decimal"/>
      <w:lvlText w:val="%4."/>
      <w:lvlJc w:val="left"/>
      <w:pPr>
        <w:ind w:left="3581" w:hanging="360"/>
      </w:pPr>
    </w:lvl>
    <w:lvl w:ilvl="4" w:tplc="04060019" w:tentative="1">
      <w:start w:val="1"/>
      <w:numFmt w:val="lowerLetter"/>
      <w:lvlText w:val="%5."/>
      <w:lvlJc w:val="left"/>
      <w:pPr>
        <w:ind w:left="4301" w:hanging="360"/>
      </w:pPr>
    </w:lvl>
    <w:lvl w:ilvl="5" w:tplc="0406001B" w:tentative="1">
      <w:start w:val="1"/>
      <w:numFmt w:val="lowerRoman"/>
      <w:lvlText w:val="%6."/>
      <w:lvlJc w:val="right"/>
      <w:pPr>
        <w:ind w:left="5021" w:hanging="180"/>
      </w:pPr>
    </w:lvl>
    <w:lvl w:ilvl="6" w:tplc="0406000F" w:tentative="1">
      <w:start w:val="1"/>
      <w:numFmt w:val="decimal"/>
      <w:lvlText w:val="%7."/>
      <w:lvlJc w:val="left"/>
      <w:pPr>
        <w:ind w:left="5741" w:hanging="360"/>
      </w:pPr>
    </w:lvl>
    <w:lvl w:ilvl="7" w:tplc="04060019" w:tentative="1">
      <w:start w:val="1"/>
      <w:numFmt w:val="lowerLetter"/>
      <w:lvlText w:val="%8."/>
      <w:lvlJc w:val="left"/>
      <w:pPr>
        <w:ind w:left="6461" w:hanging="360"/>
      </w:pPr>
    </w:lvl>
    <w:lvl w:ilvl="8" w:tplc="0406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4" w15:restartNumberingAfterBreak="0">
    <w:nsid w:val="08F144D1"/>
    <w:multiLevelType w:val="multilevel"/>
    <w:tmpl w:val="24789CCE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5" w15:restartNumberingAfterBreak="0">
    <w:nsid w:val="097C7C21"/>
    <w:multiLevelType w:val="multilevel"/>
    <w:tmpl w:val="CD6A013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6" w15:restartNumberingAfterBreak="0">
    <w:nsid w:val="14B63B53"/>
    <w:multiLevelType w:val="multilevel"/>
    <w:tmpl w:val="8A427A9A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7" w15:restartNumberingAfterBreak="0">
    <w:nsid w:val="1EE624E8"/>
    <w:multiLevelType w:val="multilevel"/>
    <w:tmpl w:val="38207A26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700"/>
        </w:tabs>
        <w:ind w:left="1700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380"/>
        </w:tabs>
        <w:ind w:left="2380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060"/>
        </w:tabs>
        <w:ind w:left="3060" w:hanging="340"/>
      </w:pPr>
      <w:rPr>
        <w:rFonts w:ascii="Symbol" w:hAnsi="Symbol" w:hint="default"/>
      </w:rPr>
    </w:lvl>
  </w:abstractNum>
  <w:abstractNum w:abstractNumId="8" w15:restartNumberingAfterBreak="0">
    <w:nsid w:val="2DBB183B"/>
    <w:multiLevelType w:val="hybridMultilevel"/>
    <w:tmpl w:val="65FAC244"/>
    <w:lvl w:ilvl="0" w:tplc="CDF6DB52">
      <w:start w:val="1"/>
      <w:numFmt w:val="decimal"/>
      <w:lvlText w:val="%1."/>
      <w:lvlJc w:val="left"/>
      <w:pPr>
        <w:ind w:left="1421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41" w:hanging="360"/>
      </w:pPr>
    </w:lvl>
    <w:lvl w:ilvl="2" w:tplc="0406001B" w:tentative="1">
      <w:start w:val="1"/>
      <w:numFmt w:val="lowerRoman"/>
      <w:lvlText w:val="%3."/>
      <w:lvlJc w:val="right"/>
      <w:pPr>
        <w:ind w:left="2861" w:hanging="180"/>
      </w:pPr>
    </w:lvl>
    <w:lvl w:ilvl="3" w:tplc="0406000F" w:tentative="1">
      <w:start w:val="1"/>
      <w:numFmt w:val="decimal"/>
      <w:lvlText w:val="%4."/>
      <w:lvlJc w:val="left"/>
      <w:pPr>
        <w:ind w:left="3581" w:hanging="360"/>
      </w:pPr>
    </w:lvl>
    <w:lvl w:ilvl="4" w:tplc="04060019" w:tentative="1">
      <w:start w:val="1"/>
      <w:numFmt w:val="lowerLetter"/>
      <w:lvlText w:val="%5."/>
      <w:lvlJc w:val="left"/>
      <w:pPr>
        <w:ind w:left="4301" w:hanging="360"/>
      </w:pPr>
    </w:lvl>
    <w:lvl w:ilvl="5" w:tplc="0406001B" w:tentative="1">
      <w:start w:val="1"/>
      <w:numFmt w:val="lowerRoman"/>
      <w:lvlText w:val="%6."/>
      <w:lvlJc w:val="right"/>
      <w:pPr>
        <w:ind w:left="5021" w:hanging="180"/>
      </w:pPr>
    </w:lvl>
    <w:lvl w:ilvl="6" w:tplc="0406000F" w:tentative="1">
      <w:start w:val="1"/>
      <w:numFmt w:val="decimal"/>
      <w:lvlText w:val="%7."/>
      <w:lvlJc w:val="left"/>
      <w:pPr>
        <w:ind w:left="5741" w:hanging="360"/>
      </w:pPr>
    </w:lvl>
    <w:lvl w:ilvl="7" w:tplc="04060019" w:tentative="1">
      <w:start w:val="1"/>
      <w:numFmt w:val="lowerLetter"/>
      <w:lvlText w:val="%8."/>
      <w:lvlJc w:val="left"/>
      <w:pPr>
        <w:ind w:left="6461" w:hanging="360"/>
      </w:pPr>
    </w:lvl>
    <w:lvl w:ilvl="8" w:tplc="0406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9" w15:restartNumberingAfterBreak="0">
    <w:nsid w:val="38607BC7"/>
    <w:multiLevelType w:val="multilevel"/>
    <w:tmpl w:val="5E9E34D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89B4887"/>
    <w:multiLevelType w:val="hybridMultilevel"/>
    <w:tmpl w:val="6E482154"/>
    <w:lvl w:ilvl="0" w:tplc="04060001">
      <w:start w:val="1"/>
      <w:numFmt w:val="bullet"/>
      <w:lvlText w:val=""/>
      <w:lvlJc w:val="left"/>
      <w:pPr>
        <w:ind w:left="1796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36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</w:abstractNum>
  <w:abstractNum w:abstractNumId="11" w15:restartNumberingAfterBreak="0">
    <w:nsid w:val="396107FD"/>
    <w:multiLevelType w:val="hybridMultilevel"/>
    <w:tmpl w:val="A1F6EE5A"/>
    <w:lvl w:ilvl="0" w:tplc="CD2241CA">
      <w:start w:val="3"/>
      <w:numFmt w:val="decimal"/>
      <w:lvlText w:val="%1."/>
      <w:lvlJc w:val="left"/>
      <w:pPr>
        <w:ind w:left="1421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41" w:hanging="360"/>
      </w:pPr>
    </w:lvl>
    <w:lvl w:ilvl="2" w:tplc="0406001B" w:tentative="1">
      <w:start w:val="1"/>
      <w:numFmt w:val="lowerRoman"/>
      <w:lvlText w:val="%3."/>
      <w:lvlJc w:val="right"/>
      <w:pPr>
        <w:ind w:left="2861" w:hanging="180"/>
      </w:pPr>
    </w:lvl>
    <w:lvl w:ilvl="3" w:tplc="0406000F" w:tentative="1">
      <w:start w:val="1"/>
      <w:numFmt w:val="decimal"/>
      <w:lvlText w:val="%4."/>
      <w:lvlJc w:val="left"/>
      <w:pPr>
        <w:ind w:left="3581" w:hanging="360"/>
      </w:pPr>
    </w:lvl>
    <w:lvl w:ilvl="4" w:tplc="04060019" w:tentative="1">
      <w:start w:val="1"/>
      <w:numFmt w:val="lowerLetter"/>
      <w:lvlText w:val="%5."/>
      <w:lvlJc w:val="left"/>
      <w:pPr>
        <w:ind w:left="4301" w:hanging="360"/>
      </w:pPr>
    </w:lvl>
    <w:lvl w:ilvl="5" w:tplc="0406001B" w:tentative="1">
      <w:start w:val="1"/>
      <w:numFmt w:val="lowerRoman"/>
      <w:lvlText w:val="%6."/>
      <w:lvlJc w:val="right"/>
      <w:pPr>
        <w:ind w:left="5021" w:hanging="180"/>
      </w:pPr>
    </w:lvl>
    <w:lvl w:ilvl="6" w:tplc="0406000F" w:tentative="1">
      <w:start w:val="1"/>
      <w:numFmt w:val="decimal"/>
      <w:lvlText w:val="%7."/>
      <w:lvlJc w:val="left"/>
      <w:pPr>
        <w:ind w:left="5741" w:hanging="360"/>
      </w:pPr>
    </w:lvl>
    <w:lvl w:ilvl="7" w:tplc="04060019" w:tentative="1">
      <w:start w:val="1"/>
      <w:numFmt w:val="lowerLetter"/>
      <w:lvlText w:val="%8."/>
      <w:lvlJc w:val="left"/>
      <w:pPr>
        <w:ind w:left="6461" w:hanging="360"/>
      </w:pPr>
    </w:lvl>
    <w:lvl w:ilvl="8" w:tplc="0406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12" w15:restartNumberingAfterBreak="0">
    <w:nsid w:val="42DD5506"/>
    <w:multiLevelType w:val="singleLevel"/>
    <w:tmpl w:val="4190C0F2"/>
    <w:lvl w:ilvl="0">
      <w:start w:val="1"/>
      <w:numFmt w:val="decimal"/>
      <w:lvlRestart w:val="0"/>
      <w:lvlText w:val="%1."/>
      <w:lvlJc w:val="left"/>
      <w:pPr>
        <w:ind w:left="454" w:hanging="454"/>
      </w:pPr>
      <w:rPr>
        <w:b/>
        <w:i w:val="0"/>
      </w:rPr>
    </w:lvl>
  </w:abstractNum>
  <w:abstractNum w:abstractNumId="13" w15:restartNumberingAfterBreak="0">
    <w:nsid w:val="45243AA1"/>
    <w:multiLevelType w:val="hybridMultilevel"/>
    <w:tmpl w:val="D452084A"/>
    <w:lvl w:ilvl="0" w:tplc="0406000F">
      <w:start w:val="1"/>
      <w:numFmt w:val="decimal"/>
      <w:lvlText w:val="%1."/>
      <w:lvlJc w:val="left"/>
      <w:pPr>
        <w:ind w:left="1796" w:hanging="360"/>
      </w:pPr>
    </w:lvl>
    <w:lvl w:ilvl="1" w:tplc="04060019" w:tentative="1">
      <w:start w:val="1"/>
      <w:numFmt w:val="lowerLetter"/>
      <w:lvlText w:val="%2."/>
      <w:lvlJc w:val="left"/>
      <w:pPr>
        <w:ind w:left="2516" w:hanging="360"/>
      </w:pPr>
    </w:lvl>
    <w:lvl w:ilvl="2" w:tplc="0406001B" w:tentative="1">
      <w:start w:val="1"/>
      <w:numFmt w:val="lowerRoman"/>
      <w:lvlText w:val="%3."/>
      <w:lvlJc w:val="right"/>
      <w:pPr>
        <w:ind w:left="3236" w:hanging="180"/>
      </w:pPr>
    </w:lvl>
    <w:lvl w:ilvl="3" w:tplc="0406000F" w:tentative="1">
      <w:start w:val="1"/>
      <w:numFmt w:val="decimal"/>
      <w:lvlText w:val="%4."/>
      <w:lvlJc w:val="left"/>
      <w:pPr>
        <w:ind w:left="3956" w:hanging="360"/>
      </w:pPr>
    </w:lvl>
    <w:lvl w:ilvl="4" w:tplc="04060019" w:tentative="1">
      <w:start w:val="1"/>
      <w:numFmt w:val="lowerLetter"/>
      <w:lvlText w:val="%5."/>
      <w:lvlJc w:val="left"/>
      <w:pPr>
        <w:ind w:left="4676" w:hanging="360"/>
      </w:pPr>
    </w:lvl>
    <w:lvl w:ilvl="5" w:tplc="0406001B" w:tentative="1">
      <w:start w:val="1"/>
      <w:numFmt w:val="lowerRoman"/>
      <w:lvlText w:val="%6."/>
      <w:lvlJc w:val="right"/>
      <w:pPr>
        <w:ind w:left="5396" w:hanging="180"/>
      </w:pPr>
    </w:lvl>
    <w:lvl w:ilvl="6" w:tplc="0406000F" w:tentative="1">
      <w:start w:val="1"/>
      <w:numFmt w:val="decimal"/>
      <w:lvlText w:val="%7."/>
      <w:lvlJc w:val="left"/>
      <w:pPr>
        <w:ind w:left="6116" w:hanging="360"/>
      </w:pPr>
    </w:lvl>
    <w:lvl w:ilvl="7" w:tplc="04060019" w:tentative="1">
      <w:start w:val="1"/>
      <w:numFmt w:val="lowerLetter"/>
      <w:lvlText w:val="%8."/>
      <w:lvlJc w:val="left"/>
      <w:pPr>
        <w:ind w:left="6836" w:hanging="360"/>
      </w:pPr>
    </w:lvl>
    <w:lvl w:ilvl="8" w:tplc="0406001B" w:tentative="1">
      <w:start w:val="1"/>
      <w:numFmt w:val="lowerRoman"/>
      <w:lvlText w:val="%9."/>
      <w:lvlJc w:val="right"/>
      <w:pPr>
        <w:ind w:left="7556" w:hanging="180"/>
      </w:pPr>
    </w:lvl>
  </w:abstractNum>
  <w:abstractNum w:abstractNumId="14" w15:restartNumberingAfterBreak="0">
    <w:nsid w:val="47D0384D"/>
    <w:multiLevelType w:val="multilevel"/>
    <w:tmpl w:val="CE2ADCFA"/>
    <w:lvl w:ilvl="0">
      <w:start w:val="1"/>
      <w:numFmt w:val="decimal"/>
      <w:pStyle w:val="Opstilling-talellerbogst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5" w15:restartNumberingAfterBreak="0">
    <w:nsid w:val="4B5E11A7"/>
    <w:multiLevelType w:val="multilevel"/>
    <w:tmpl w:val="45E4AECE"/>
    <w:lvl w:ilvl="0">
      <w:start w:val="1"/>
      <w:numFmt w:val="decimal"/>
      <w:lvlText w:val="%1."/>
      <w:lvlJc w:val="left"/>
      <w:pPr>
        <w:tabs>
          <w:tab w:val="num" w:pos="0"/>
        </w:tabs>
        <w:ind w:left="454" w:hanging="454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304" w:hanging="130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701" w:hanging="170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985" w:hanging="1985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268" w:hanging="2268"/>
      </w:pPr>
      <w:rPr>
        <w:rFonts w:hint="default"/>
      </w:rPr>
    </w:lvl>
  </w:abstractNum>
  <w:abstractNum w:abstractNumId="16" w15:restartNumberingAfterBreak="0">
    <w:nsid w:val="53B218A5"/>
    <w:multiLevelType w:val="multilevel"/>
    <w:tmpl w:val="E6AAB31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985"/>
        </w:tabs>
        <w:ind w:left="0" w:firstLine="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381"/>
        </w:tabs>
        <w:ind w:left="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2665"/>
        </w:tabs>
        <w:ind w:left="0" w:firstLine="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948"/>
        </w:tabs>
        <w:ind w:left="0" w:firstLine="0"/>
      </w:pPr>
      <w:rPr>
        <w:rFonts w:hint="default"/>
        <w:b/>
        <w:i w:val="0"/>
      </w:rPr>
    </w:lvl>
  </w:abstractNum>
  <w:abstractNum w:abstractNumId="17" w15:restartNumberingAfterBreak="0">
    <w:nsid w:val="60A97545"/>
    <w:multiLevelType w:val="multilevel"/>
    <w:tmpl w:val="4A96B89A"/>
    <w:lvl w:ilvl="0">
      <w:start w:val="1"/>
      <w:numFmt w:val="decimal"/>
      <w:lvlText w:val="%1."/>
      <w:lvlJc w:val="left"/>
      <w:pPr>
        <w:tabs>
          <w:tab w:val="num" w:pos="-397"/>
        </w:tabs>
        <w:ind w:left="397" w:hanging="397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4" w:hanging="794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21" w:hanging="1021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304" w:hanging="130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74" w:hanging="1474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531" w:hanging="1531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-1701"/>
        </w:tabs>
        <w:ind w:left="1701" w:hanging="1701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95" w:hanging="2495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-2268"/>
        </w:tabs>
        <w:ind w:left="2268" w:hanging="2268"/>
      </w:pPr>
      <w:rPr>
        <w:rFonts w:hint="default"/>
        <w:b/>
        <w:i w:val="0"/>
      </w:rPr>
    </w:lvl>
  </w:abstractNum>
  <w:abstractNum w:abstractNumId="18" w15:restartNumberingAfterBreak="0">
    <w:nsid w:val="65AF4628"/>
    <w:multiLevelType w:val="multilevel"/>
    <w:tmpl w:val="40EAB7B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19" w15:restartNumberingAfterBreak="0">
    <w:nsid w:val="6ADA7606"/>
    <w:multiLevelType w:val="multilevel"/>
    <w:tmpl w:val="A37C7C02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20" w15:restartNumberingAfterBreak="0">
    <w:nsid w:val="6D93677D"/>
    <w:multiLevelType w:val="multilevel"/>
    <w:tmpl w:val="9082425A"/>
    <w:lvl w:ilvl="0">
      <w:start w:val="1"/>
      <w:numFmt w:val="none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%2.%3.%4.%5.%6.%7.%8.%9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6E2A1E90"/>
    <w:multiLevelType w:val="multilevel"/>
    <w:tmpl w:val="DADCE6B8"/>
    <w:lvl w:ilvl="0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418"/>
        </w:tabs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701"/>
        </w:tabs>
        <w:ind w:left="1701" w:hanging="281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85"/>
        </w:tabs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 w16cid:durableId="557086002">
    <w:abstractNumId w:val="7"/>
  </w:num>
  <w:num w:numId="2" w16cid:durableId="1116293991">
    <w:abstractNumId w:val="0"/>
  </w:num>
  <w:num w:numId="3" w16cid:durableId="46534007">
    <w:abstractNumId w:val="15"/>
  </w:num>
  <w:num w:numId="4" w16cid:durableId="517626561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5" w16cid:durableId="1346983241">
    <w:abstractNumId w:val="15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-254"/>
          </w:tabs>
          <w:ind w:left="1106" w:hanging="680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-851"/>
          </w:tabs>
          <w:ind w:left="851" w:hanging="85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6" w16cid:durableId="138573728">
    <w:abstractNumId w:val="15"/>
    <w:lvlOverride w:ilvl="0">
      <w:startOverride w:val="10"/>
      <w:lvl w:ilvl="0">
        <w:start w:val="10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startOverride w:val="1"/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startOverride w:val="1"/>
      <w:lvl w:ilvl="3">
        <w:start w:val="1"/>
        <w:numFmt w:val="decimal"/>
        <w:lvlText w:val="%1.%2.%3.%4."/>
        <w:lvlJc w:val="left"/>
        <w:pPr>
          <w:tabs>
            <w:tab w:val="num" w:pos="-1134"/>
          </w:tabs>
          <w:ind w:left="1134" w:hanging="1134"/>
        </w:pPr>
        <w:rPr>
          <w:rFonts w:hint="default"/>
          <w:b/>
          <w:i w:val="0"/>
        </w:rPr>
      </w:lvl>
    </w:lvlOverride>
    <w:lvlOverride w:ilvl="4">
      <w:startOverride w:val="1"/>
      <w:lvl w:ilvl="4">
        <w:start w:val="1"/>
        <w:numFmt w:val="decimal"/>
        <w:lvlText w:val="%1.%2.%3.%4.%5."/>
        <w:lvlJc w:val="left"/>
        <w:pPr>
          <w:tabs>
            <w:tab w:val="num" w:pos="-1304"/>
          </w:tabs>
          <w:ind w:left="1304" w:hanging="1304"/>
        </w:pPr>
        <w:rPr>
          <w:rFonts w:hint="default"/>
          <w:b/>
          <w:i w:val="0"/>
        </w:rPr>
      </w:lvl>
    </w:lvlOverride>
    <w:lvlOverride w:ilvl="5">
      <w:startOverride w:val="1"/>
      <w:lvl w:ilvl="5">
        <w:start w:val="1"/>
        <w:numFmt w:val="decimal"/>
        <w:lvlText w:val="%1.%2.%3.%4.%5.%6."/>
        <w:lvlJc w:val="left"/>
        <w:pPr>
          <w:tabs>
            <w:tab w:val="num" w:pos="-1418"/>
          </w:tabs>
          <w:ind w:left="1418" w:hanging="1418"/>
        </w:pPr>
        <w:rPr>
          <w:rFonts w:hint="default"/>
          <w:b/>
          <w:i w:val="0"/>
        </w:rPr>
      </w:lvl>
    </w:lvlOverride>
    <w:lvlOverride w:ilvl="6">
      <w:startOverride w:val="1"/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startOverride w:val="1"/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startOverride w:val="1"/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7" w16cid:durableId="1890336886">
    <w:abstractNumId w:val="17"/>
  </w:num>
  <w:num w:numId="8" w16cid:durableId="1065027769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814" w:hanging="1814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9" w16cid:durableId="1415667551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1985" w:hanging="1985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0" w16cid:durableId="450242753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0"/>
          </w:tabs>
          <w:ind w:left="2098" w:hanging="2098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-1985"/>
          </w:tabs>
          <w:ind w:left="1985" w:hanging="198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1" w16cid:durableId="853571034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268" w:hanging="2268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-2268"/>
          </w:tabs>
          <w:ind w:left="2268" w:hanging="2268"/>
        </w:pPr>
        <w:rPr>
          <w:rFonts w:hint="default"/>
          <w:b/>
          <w:i w:val="0"/>
        </w:rPr>
      </w:lvl>
    </w:lvlOverride>
  </w:num>
  <w:num w:numId="12" w16cid:durableId="1484855191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381" w:hanging="2381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722" w:hanging="2722"/>
        </w:pPr>
        <w:rPr>
          <w:rFonts w:hint="default"/>
          <w:b/>
          <w:i w:val="0"/>
        </w:rPr>
      </w:lvl>
    </w:lvlOverride>
  </w:num>
  <w:num w:numId="13" w16cid:durableId="1416979347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495" w:hanging="2495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835" w:hanging="2835"/>
        </w:pPr>
        <w:rPr>
          <w:rFonts w:hint="default"/>
          <w:b/>
          <w:i w:val="0"/>
        </w:rPr>
      </w:lvl>
    </w:lvlOverride>
  </w:num>
  <w:num w:numId="14" w16cid:durableId="257249607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num" w:pos="-397"/>
          </w:tabs>
          <w:ind w:left="397" w:hanging="397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0"/>
          </w:tabs>
          <w:ind w:left="794" w:hanging="794"/>
        </w:pPr>
        <w:rPr>
          <w:rFonts w:hint="default"/>
          <w:b/>
          <w:i w:val="0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0"/>
          </w:tabs>
          <w:ind w:left="1021" w:hanging="1021"/>
        </w:pPr>
        <w:rPr>
          <w:rFonts w:hint="default"/>
          <w:b/>
          <w:i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0"/>
          </w:tabs>
          <w:ind w:left="1304" w:hanging="1304"/>
        </w:pPr>
        <w:rPr>
          <w:rFonts w:hint="default"/>
          <w:b/>
          <w:i w:val="0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0"/>
          </w:tabs>
          <w:ind w:left="1474" w:hanging="1474"/>
        </w:pPr>
        <w:rPr>
          <w:rFonts w:hint="default"/>
          <w:b/>
          <w:i w:val="0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0"/>
          </w:tabs>
          <w:ind w:left="1531" w:hanging="1531"/>
        </w:pPr>
        <w:rPr>
          <w:rFonts w:hint="default"/>
          <w:b/>
          <w:i w:val="0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-1701"/>
          </w:tabs>
          <w:ind w:left="1701" w:hanging="1701"/>
        </w:pPr>
        <w:rPr>
          <w:rFonts w:hint="default"/>
          <w:b/>
          <w:i w:val="0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0"/>
          </w:tabs>
          <w:ind w:left="2608" w:hanging="2608"/>
        </w:pPr>
        <w:rPr>
          <w:rFonts w:hint="default"/>
          <w:b/>
          <w:i w:val="0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0"/>
          </w:tabs>
          <w:ind w:left="2835" w:hanging="2835"/>
        </w:pPr>
        <w:rPr>
          <w:rFonts w:hint="default"/>
          <w:b/>
          <w:i w:val="0"/>
        </w:rPr>
      </w:lvl>
    </w:lvlOverride>
  </w:num>
  <w:num w:numId="15" w16cid:durableId="1802727137">
    <w:abstractNumId w:val="1"/>
  </w:num>
  <w:num w:numId="16" w16cid:durableId="1158375435">
    <w:abstractNumId w:val="16"/>
  </w:num>
  <w:num w:numId="17" w16cid:durableId="963313782">
    <w:abstractNumId w:val="1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91623477">
    <w:abstractNumId w:val="6"/>
  </w:num>
  <w:num w:numId="19" w16cid:durableId="20329980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085444">
    <w:abstractNumId w:val="9"/>
  </w:num>
  <w:num w:numId="21" w16cid:durableId="494345105">
    <w:abstractNumId w:val="14"/>
  </w:num>
  <w:num w:numId="22" w16cid:durableId="1526484308">
    <w:abstractNumId w:val="12"/>
  </w:num>
  <w:num w:numId="23" w16cid:durableId="1942949140">
    <w:abstractNumId w:val="5"/>
  </w:num>
  <w:num w:numId="24" w16cid:durableId="1778677029">
    <w:abstractNumId w:val="18"/>
  </w:num>
  <w:num w:numId="25" w16cid:durableId="107504814">
    <w:abstractNumId w:val="21"/>
  </w:num>
  <w:num w:numId="26" w16cid:durableId="1583369895">
    <w:abstractNumId w:val="2"/>
  </w:num>
  <w:num w:numId="27" w16cid:durableId="584848306">
    <w:abstractNumId w:val="19"/>
  </w:num>
  <w:num w:numId="28" w16cid:durableId="331302484">
    <w:abstractNumId w:val="4"/>
  </w:num>
  <w:num w:numId="29" w16cid:durableId="1713385341">
    <w:abstractNumId w:val="20"/>
  </w:num>
  <w:num w:numId="30" w16cid:durableId="34236318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23167810">
    <w:abstractNumId w:val="8"/>
  </w:num>
  <w:num w:numId="32" w16cid:durableId="478116167">
    <w:abstractNumId w:val="10"/>
  </w:num>
  <w:num w:numId="33" w16cid:durableId="321274076">
    <w:abstractNumId w:val="13"/>
  </w:num>
  <w:num w:numId="34" w16cid:durableId="602998063">
    <w:abstractNumId w:val="11"/>
  </w:num>
  <w:num w:numId="35" w16cid:durableId="9590683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D1F"/>
    <w:rsid w:val="00017AE0"/>
    <w:rsid w:val="00022252"/>
    <w:rsid w:val="00023A4F"/>
    <w:rsid w:val="00024EC3"/>
    <w:rsid w:val="000360E7"/>
    <w:rsid w:val="000407AB"/>
    <w:rsid w:val="00041461"/>
    <w:rsid w:val="0004187B"/>
    <w:rsid w:val="000556FC"/>
    <w:rsid w:val="00064331"/>
    <w:rsid w:val="00093153"/>
    <w:rsid w:val="00095A32"/>
    <w:rsid w:val="00097B53"/>
    <w:rsid w:val="000A056F"/>
    <w:rsid w:val="000B03D7"/>
    <w:rsid w:val="000B5FA6"/>
    <w:rsid w:val="000C05EB"/>
    <w:rsid w:val="000C1FA2"/>
    <w:rsid w:val="000D246C"/>
    <w:rsid w:val="000E192F"/>
    <w:rsid w:val="000E34E6"/>
    <w:rsid w:val="000E4405"/>
    <w:rsid w:val="000E7878"/>
    <w:rsid w:val="000F30A9"/>
    <w:rsid w:val="000F7DDD"/>
    <w:rsid w:val="00103DC7"/>
    <w:rsid w:val="00112745"/>
    <w:rsid w:val="00115108"/>
    <w:rsid w:val="0011525E"/>
    <w:rsid w:val="0011598C"/>
    <w:rsid w:val="0011620C"/>
    <w:rsid w:val="00132B15"/>
    <w:rsid w:val="00141153"/>
    <w:rsid w:val="00144CF2"/>
    <w:rsid w:val="00150699"/>
    <w:rsid w:val="00162130"/>
    <w:rsid w:val="00166A2F"/>
    <w:rsid w:val="001737B3"/>
    <w:rsid w:val="00180223"/>
    <w:rsid w:val="00190A9B"/>
    <w:rsid w:val="00192668"/>
    <w:rsid w:val="0019271E"/>
    <w:rsid w:val="00194983"/>
    <w:rsid w:val="00194E3D"/>
    <w:rsid w:val="001966A7"/>
    <w:rsid w:val="001A0AB1"/>
    <w:rsid w:val="001A13AB"/>
    <w:rsid w:val="001A4A1E"/>
    <w:rsid w:val="001A4ACC"/>
    <w:rsid w:val="001B2CA0"/>
    <w:rsid w:val="001B44F1"/>
    <w:rsid w:val="001D414B"/>
    <w:rsid w:val="001F38C6"/>
    <w:rsid w:val="001F5725"/>
    <w:rsid w:val="002020F0"/>
    <w:rsid w:val="00202EAF"/>
    <w:rsid w:val="0021610E"/>
    <w:rsid w:val="00232EC1"/>
    <w:rsid w:val="00242F6C"/>
    <w:rsid w:val="00244218"/>
    <w:rsid w:val="002506EB"/>
    <w:rsid w:val="00265CF4"/>
    <w:rsid w:val="00266C8C"/>
    <w:rsid w:val="00270AA2"/>
    <w:rsid w:val="00270B70"/>
    <w:rsid w:val="002711EB"/>
    <w:rsid w:val="002727D4"/>
    <w:rsid w:val="00272C0B"/>
    <w:rsid w:val="00274339"/>
    <w:rsid w:val="002758D9"/>
    <w:rsid w:val="00292B42"/>
    <w:rsid w:val="002A503E"/>
    <w:rsid w:val="002A663E"/>
    <w:rsid w:val="002B00B0"/>
    <w:rsid w:val="002B2876"/>
    <w:rsid w:val="002B3ABA"/>
    <w:rsid w:val="002C626D"/>
    <w:rsid w:val="002D194A"/>
    <w:rsid w:val="002D383A"/>
    <w:rsid w:val="002E06B0"/>
    <w:rsid w:val="002E081B"/>
    <w:rsid w:val="002E4281"/>
    <w:rsid w:val="002E5535"/>
    <w:rsid w:val="002E77E5"/>
    <w:rsid w:val="002F2E44"/>
    <w:rsid w:val="002F4F47"/>
    <w:rsid w:val="002F7719"/>
    <w:rsid w:val="00301219"/>
    <w:rsid w:val="00304952"/>
    <w:rsid w:val="00307FE3"/>
    <w:rsid w:val="003104ED"/>
    <w:rsid w:val="00313400"/>
    <w:rsid w:val="0031628D"/>
    <w:rsid w:val="00321F57"/>
    <w:rsid w:val="003255D0"/>
    <w:rsid w:val="00327E9C"/>
    <w:rsid w:val="00330A68"/>
    <w:rsid w:val="00334737"/>
    <w:rsid w:val="003419BA"/>
    <w:rsid w:val="003439DC"/>
    <w:rsid w:val="0034501F"/>
    <w:rsid w:val="003555D8"/>
    <w:rsid w:val="003611EA"/>
    <w:rsid w:val="0036651F"/>
    <w:rsid w:val="0037027C"/>
    <w:rsid w:val="003711AE"/>
    <w:rsid w:val="003766D4"/>
    <w:rsid w:val="003825F4"/>
    <w:rsid w:val="003877C5"/>
    <w:rsid w:val="00391D58"/>
    <w:rsid w:val="00393C27"/>
    <w:rsid w:val="00393E99"/>
    <w:rsid w:val="00396210"/>
    <w:rsid w:val="003A129D"/>
    <w:rsid w:val="003A2C39"/>
    <w:rsid w:val="003A3548"/>
    <w:rsid w:val="003A74D0"/>
    <w:rsid w:val="003A7758"/>
    <w:rsid w:val="003B5D6C"/>
    <w:rsid w:val="003C32DE"/>
    <w:rsid w:val="003C5987"/>
    <w:rsid w:val="003C674A"/>
    <w:rsid w:val="003C7C73"/>
    <w:rsid w:val="003D1E7A"/>
    <w:rsid w:val="003D2377"/>
    <w:rsid w:val="003E11D2"/>
    <w:rsid w:val="003E1645"/>
    <w:rsid w:val="00430376"/>
    <w:rsid w:val="004432B3"/>
    <w:rsid w:val="00446ED5"/>
    <w:rsid w:val="00455766"/>
    <w:rsid w:val="004656C9"/>
    <w:rsid w:val="004660CA"/>
    <w:rsid w:val="00467B75"/>
    <w:rsid w:val="00471390"/>
    <w:rsid w:val="00473CFB"/>
    <w:rsid w:val="00480A97"/>
    <w:rsid w:val="00486690"/>
    <w:rsid w:val="00497402"/>
    <w:rsid w:val="004B19A8"/>
    <w:rsid w:val="004B238B"/>
    <w:rsid w:val="004B509F"/>
    <w:rsid w:val="004D732E"/>
    <w:rsid w:val="004E3A94"/>
    <w:rsid w:val="004E5A2F"/>
    <w:rsid w:val="004E5D7D"/>
    <w:rsid w:val="004F23A4"/>
    <w:rsid w:val="004F37D1"/>
    <w:rsid w:val="004F644F"/>
    <w:rsid w:val="00505B20"/>
    <w:rsid w:val="00526B5D"/>
    <w:rsid w:val="005337A6"/>
    <w:rsid w:val="00533B47"/>
    <w:rsid w:val="005364FA"/>
    <w:rsid w:val="00541FFD"/>
    <w:rsid w:val="00544086"/>
    <w:rsid w:val="00550978"/>
    <w:rsid w:val="005540D6"/>
    <w:rsid w:val="00564923"/>
    <w:rsid w:val="00564940"/>
    <w:rsid w:val="005663C8"/>
    <w:rsid w:val="00580B25"/>
    <w:rsid w:val="005A048F"/>
    <w:rsid w:val="005B2D63"/>
    <w:rsid w:val="005C5341"/>
    <w:rsid w:val="005C5EBB"/>
    <w:rsid w:val="005C616A"/>
    <w:rsid w:val="005D5C34"/>
    <w:rsid w:val="005E2FF7"/>
    <w:rsid w:val="005F6E1D"/>
    <w:rsid w:val="006035DF"/>
    <w:rsid w:val="006077F1"/>
    <w:rsid w:val="00617BCA"/>
    <w:rsid w:val="00622AF3"/>
    <w:rsid w:val="00624174"/>
    <w:rsid w:val="00641335"/>
    <w:rsid w:val="00644028"/>
    <w:rsid w:val="00644D7F"/>
    <w:rsid w:val="0064525C"/>
    <w:rsid w:val="00645AC8"/>
    <w:rsid w:val="00646C20"/>
    <w:rsid w:val="00650F35"/>
    <w:rsid w:val="006566C2"/>
    <w:rsid w:val="00681E58"/>
    <w:rsid w:val="00692080"/>
    <w:rsid w:val="0069274E"/>
    <w:rsid w:val="006934F0"/>
    <w:rsid w:val="006943F9"/>
    <w:rsid w:val="006A51F1"/>
    <w:rsid w:val="006B08C2"/>
    <w:rsid w:val="006B2BB5"/>
    <w:rsid w:val="006B32B0"/>
    <w:rsid w:val="006B55CA"/>
    <w:rsid w:val="006C5666"/>
    <w:rsid w:val="006C67DD"/>
    <w:rsid w:val="006D4152"/>
    <w:rsid w:val="006D65D6"/>
    <w:rsid w:val="006E6827"/>
    <w:rsid w:val="006F0C2C"/>
    <w:rsid w:val="006F415A"/>
    <w:rsid w:val="006F7B60"/>
    <w:rsid w:val="0070494A"/>
    <w:rsid w:val="00712E0E"/>
    <w:rsid w:val="007158B0"/>
    <w:rsid w:val="00724189"/>
    <w:rsid w:val="007364CE"/>
    <w:rsid w:val="007478B3"/>
    <w:rsid w:val="00763BAF"/>
    <w:rsid w:val="007658F7"/>
    <w:rsid w:val="00774D2D"/>
    <w:rsid w:val="0079207D"/>
    <w:rsid w:val="00795725"/>
    <w:rsid w:val="007A66CD"/>
    <w:rsid w:val="007A7AE4"/>
    <w:rsid w:val="007B20C5"/>
    <w:rsid w:val="007B7C50"/>
    <w:rsid w:val="007C2B5E"/>
    <w:rsid w:val="007C6906"/>
    <w:rsid w:val="007C7385"/>
    <w:rsid w:val="007C7E6F"/>
    <w:rsid w:val="007D0DAC"/>
    <w:rsid w:val="007D20C6"/>
    <w:rsid w:val="007D29D7"/>
    <w:rsid w:val="007E3493"/>
    <w:rsid w:val="00806C06"/>
    <w:rsid w:val="00807252"/>
    <w:rsid w:val="00811D32"/>
    <w:rsid w:val="00815018"/>
    <w:rsid w:val="00821B39"/>
    <w:rsid w:val="008343F2"/>
    <w:rsid w:val="00840DA6"/>
    <w:rsid w:val="008420AF"/>
    <w:rsid w:val="00842341"/>
    <w:rsid w:val="00850C18"/>
    <w:rsid w:val="00852FFF"/>
    <w:rsid w:val="00855D48"/>
    <w:rsid w:val="00863509"/>
    <w:rsid w:val="008646F2"/>
    <w:rsid w:val="00866E28"/>
    <w:rsid w:val="00871254"/>
    <w:rsid w:val="00876359"/>
    <w:rsid w:val="0088580A"/>
    <w:rsid w:val="00894808"/>
    <w:rsid w:val="00895D41"/>
    <w:rsid w:val="008A3E44"/>
    <w:rsid w:val="008A67CE"/>
    <w:rsid w:val="008A6AB0"/>
    <w:rsid w:val="008B25D0"/>
    <w:rsid w:val="008B2FD6"/>
    <w:rsid w:val="008B5F8A"/>
    <w:rsid w:val="008B67A4"/>
    <w:rsid w:val="008B794A"/>
    <w:rsid w:val="008D1A7F"/>
    <w:rsid w:val="008D46E0"/>
    <w:rsid w:val="008D56B8"/>
    <w:rsid w:val="008E0BDE"/>
    <w:rsid w:val="008E63F8"/>
    <w:rsid w:val="008E6AB6"/>
    <w:rsid w:val="008F1198"/>
    <w:rsid w:val="00902168"/>
    <w:rsid w:val="00904536"/>
    <w:rsid w:val="0090471D"/>
    <w:rsid w:val="00905989"/>
    <w:rsid w:val="0091000E"/>
    <w:rsid w:val="009266C4"/>
    <w:rsid w:val="00927F84"/>
    <w:rsid w:val="0093041B"/>
    <w:rsid w:val="00930E69"/>
    <w:rsid w:val="00932020"/>
    <w:rsid w:val="009349B4"/>
    <w:rsid w:val="00934B8F"/>
    <w:rsid w:val="009562F3"/>
    <w:rsid w:val="009631FC"/>
    <w:rsid w:val="009739F2"/>
    <w:rsid w:val="00981EAC"/>
    <w:rsid w:val="00987865"/>
    <w:rsid w:val="009915F2"/>
    <w:rsid w:val="00996B38"/>
    <w:rsid w:val="009A2256"/>
    <w:rsid w:val="009A42B6"/>
    <w:rsid w:val="009A5813"/>
    <w:rsid w:val="009B4E68"/>
    <w:rsid w:val="009C19DC"/>
    <w:rsid w:val="009C32D4"/>
    <w:rsid w:val="009C5AB8"/>
    <w:rsid w:val="009C6915"/>
    <w:rsid w:val="009C7879"/>
    <w:rsid w:val="009E0404"/>
    <w:rsid w:val="009E21D9"/>
    <w:rsid w:val="009E318B"/>
    <w:rsid w:val="009F5414"/>
    <w:rsid w:val="00A03139"/>
    <w:rsid w:val="00A126F6"/>
    <w:rsid w:val="00A261B8"/>
    <w:rsid w:val="00A30CA1"/>
    <w:rsid w:val="00A42854"/>
    <w:rsid w:val="00A43277"/>
    <w:rsid w:val="00A43751"/>
    <w:rsid w:val="00A476DF"/>
    <w:rsid w:val="00A66446"/>
    <w:rsid w:val="00A81A93"/>
    <w:rsid w:val="00A84D71"/>
    <w:rsid w:val="00A85871"/>
    <w:rsid w:val="00A8620F"/>
    <w:rsid w:val="00A93CD6"/>
    <w:rsid w:val="00A93E83"/>
    <w:rsid w:val="00AC1C0F"/>
    <w:rsid w:val="00AC4BA7"/>
    <w:rsid w:val="00AC4F26"/>
    <w:rsid w:val="00AD02B6"/>
    <w:rsid w:val="00AD03CC"/>
    <w:rsid w:val="00AD3087"/>
    <w:rsid w:val="00AD490D"/>
    <w:rsid w:val="00AD768E"/>
    <w:rsid w:val="00AE1144"/>
    <w:rsid w:val="00AE6FD6"/>
    <w:rsid w:val="00AF1272"/>
    <w:rsid w:val="00B00567"/>
    <w:rsid w:val="00B04AF2"/>
    <w:rsid w:val="00B11949"/>
    <w:rsid w:val="00B21E1E"/>
    <w:rsid w:val="00B232D4"/>
    <w:rsid w:val="00B26245"/>
    <w:rsid w:val="00B2668C"/>
    <w:rsid w:val="00B266C4"/>
    <w:rsid w:val="00B33E03"/>
    <w:rsid w:val="00B36A11"/>
    <w:rsid w:val="00B5306D"/>
    <w:rsid w:val="00B55098"/>
    <w:rsid w:val="00B600F2"/>
    <w:rsid w:val="00B64428"/>
    <w:rsid w:val="00B66EA8"/>
    <w:rsid w:val="00B71CA5"/>
    <w:rsid w:val="00B71F6A"/>
    <w:rsid w:val="00B90CB7"/>
    <w:rsid w:val="00B95130"/>
    <w:rsid w:val="00B95622"/>
    <w:rsid w:val="00BA4BEB"/>
    <w:rsid w:val="00BC21EC"/>
    <w:rsid w:val="00BE0268"/>
    <w:rsid w:val="00BF0FCF"/>
    <w:rsid w:val="00BF1953"/>
    <w:rsid w:val="00BF1A13"/>
    <w:rsid w:val="00BF202D"/>
    <w:rsid w:val="00BF33BC"/>
    <w:rsid w:val="00BF3A24"/>
    <w:rsid w:val="00BF7BD6"/>
    <w:rsid w:val="00BF7F25"/>
    <w:rsid w:val="00C11ECB"/>
    <w:rsid w:val="00C237A0"/>
    <w:rsid w:val="00C248FB"/>
    <w:rsid w:val="00C32984"/>
    <w:rsid w:val="00C32DB0"/>
    <w:rsid w:val="00C41CA4"/>
    <w:rsid w:val="00C45CA6"/>
    <w:rsid w:val="00C54B72"/>
    <w:rsid w:val="00C741BB"/>
    <w:rsid w:val="00C74FB8"/>
    <w:rsid w:val="00C77979"/>
    <w:rsid w:val="00C82A3F"/>
    <w:rsid w:val="00C85E50"/>
    <w:rsid w:val="00CA2ED8"/>
    <w:rsid w:val="00CA417E"/>
    <w:rsid w:val="00CB072B"/>
    <w:rsid w:val="00CB385A"/>
    <w:rsid w:val="00CB6B51"/>
    <w:rsid w:val="00CC1693"/>
    <w:rsid w:val="00CC57A3"/>
    <w:rsid w:val="00CC60AC"/>
    <w:rsid w:val="00CE38F3"/>
    <w:rsid w:val="00CF05F5"/>
    <w:rsid w:val="00CF7F45"/>
    <w:rsid w:val="00D03BD0"/>
    <w:rsid w:val="00D03C8A"/>
    <w:rsid w:val="00D11907"/>
    <w:rsid w:val="00D213E7"/>
    <w:rsid w:val="00D25C5A"/>
    <w:rsid w:val="00D40225"/>
    <w:rsid w:val="00D44023"/>
    <w:rsid w:val="00D45424"/>
    <w:rsid w:val="00D46A9B"/>
    <w:rsid w:val="00D50976"/>
    <w:rsid w:val="00D5480D"/>
    <w:rsid w:val="00D62FCD"/>
    <w:rsid w:val="00D66D1F"/>
    <w:rsid w:val="00D72028"/>
    <w:rsid w:val="00D7207A"/>
    <w:rsid w:val="00D75CD4"/>
    <w:rsid w:val="00D84405"/>
    <w:rsid w:val="00D84E9D"/>
    <w:rsid w:val="00D90C39"/>
    <w:rsid w:val="00D94207"/>
    <w:rsid w:val="00D9664A"/>
    <w:rsid w:val="00DA17E0"/>
    <w:rsid w:val="00DA30B5"/>
    <w:rsid w:val="00DC015C"/>
    <w:rsid w:val="00DC5249"/>
    <w:rsid w:val="00DD6A13"/>
    <w:rsid w:val="00DE2770"/>
    <w:rsid w:val="00DE6602"/>
    <w:rsid w:val="00DF3CD0"/>
    <w:rsid w:val="00DF7F94"/>
    <w:rsid w:val="00E06FA3"/>
    <w:rsid w:val="00E1325A"/>
    <w:rsid w:val="00E213F0"/>
    <w:rsid w:val="00E2190E"/>
    <w:rsid w:val="00E23417"/>
    <w:rsid w:val="00E32F11"/>
    <w:rsid w:val="00E34280"/>
    <w:rsid w:val="00E366DC"/>
    <w:rsid w:val="00E476F5"/>
    <w:rsid w:val="00E5538F"/>
    <w:rsid w:val="00E5781A"/>
    <w:rsid w:val="00E60B9F"/>
    <w:rsid w:val="00E641A7"/>
    <w:rsid w:val="00E65825"/>
    <w:rsid w:val="00E70374"/>
    <w:rsid w:val="00E72DEA"/>
    <w:rsid w:val="00E754EB"/>
    <w:rsid w:val="00E86FDF"/>
    <w:rsid w:val="00E935DD"/>
    <w:rsid w:val="00EA4E3C"/>
    <w:rsid w:val="00EA50BD"/>
    <w:rsid w:val="00EC24DB"/>
    <w:rsid w:val="00EC521B"/>
    <w:rsid w:val="00EC6462"/>
    <w:rsid w:val="00EE19D8"/>
    <w:rsid w:val="00EF095B"/>
    <w:rsid w:val="00EF271E"/>
    <w:rsid w:val="00F07922"/>
    <w:rsid w:val="00F12CFD"/>
    <w:rsid w:val="00F21C8B"/>
    <w:rsid w:val="00F22F0B"/>
    <w:rsid w:val="00F34C53"/>
    <w:rsid w:val="00F36C93"/>
    <w:rsid w:val="00F62293"/>
    <w:rsid w:val="00F62E58"/>
    <w:rsid w:val="00F65DA2"/>
    <w:rsid w:val="00F67D1E"/>
    <w:rsid w:val="00F732F6"/>
    <w:rsid w:val="00F769DE"/>
    <w:rsid w:val="00F86F1E"/>
    <w:rsid w:val="00F90A02"/>
    <w:rsid w:val="00F924E3"/>
    <w:rsid w:val="00F9695A"/>
    <w:rsid w:val="00F96ACB"/>
    <w:rsid w:val="00FA0C56"/>
    <w:rsid w:val="00FA2A5D"/>
    <w:rsid w:val="00FA691E"/>
    <w:rsid w:val="00FC2A4C"/>
    <w:rsid w:val="00FC515F"/>
    <w:rsid w:val="00FD6232"/>
    <w:rsid w:val="00FD6ED0"/>
    <w:rsid w:val="00FF1429"/>
    <w:rsid w:val="00FF366C"/>
    <w:rsid w:val="00FF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ECA5E"/>
  <w15:chartTrackingRefBased/>
  <w15:docId w15:val="{4E745286-17AD-4746-B495-DAA4C4AB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" w:unhideWhenUsed="1"/>
    <w:lsdException w:name="toc 2" w:semiHidden="1" w:uiPriority="5" w:unhideWhenUsed="1"/>
    <w:lsdException w:name="toc 3" w:semiHidden="1" w:uiPriority="5" w:unhideWhenUsed="1"/>
    <w:lsdException w:name="toc 4" w:semiHidden="1" w:uiPriority="5" w:unhideWhenUsed="1"/>
    <w:lsdException w:name="toc 5" w:semiHidden="1" w:uiPriority="5" w:unhideWhenUsed="1"/>
    <w:lsdException w:name="toc 6" w:semiHidden="1" w:uiPriority="5" w:unhideWhenUsed="1"/>
    <w:lsdException w:name="toc 7" w:semiHidden="1" w:uiPriority="5" w:unhideWhenUsed="1"/>
    <w:lsdException w:name="toc 8" w:semiHidden="1" w:uiPriority="5" w:unhideWhenUsed="1"/>
    <w:lsdException w:name="toc 9" w:semiHidden="1" w:uiPriority="5" w:unhideWhenUsed="1"/>
    <w:lsdException w:name="Normal Indent" w:semiHidden="1" w:unhideWhenUsed="1"/>
    <w:lsdException w:name="footnote text" w:semiHidden="1" w:uiPriority="3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2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2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iPriority="2" w:unhideWhenUsed="1"/>
    <w:lsdException w:name="Date" w:semiHidden="1" w:uiPriority="2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2" w:unhideWhenUsed="1"/>
    <w:lsdException w:name="Body Text 3" w:semiHidden="1" w:uiPriority="2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3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3" w:qFormat="1"/>
    <w:lsdException w:name="Intense Quote" w:uiPriority="3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5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A13"/>
    <w:pPr>
      <w:spacing w:after="0" w:line="260" w:lineRule="atLeast"/>
    </w:pPr>
    <w:rPr>
      <w:rFonts w:ascii="Verdana" w:eastAsia="Calibri" w:hAnsi="Verdana" w:cs="Times New Roman"/>
      <w:sz w:val="20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D66D1F"/>
    <w:pPr>
      <w:keepNext/>
      <w:keepLines/>
      <w:spacing w:line="360" w:lineRule="atLeast"/>
      <w:outlineLvl w:val="0"/>
    </w:pPr>
    <w:rPr>
      <w:rFonts w:eastAsia="Times New Roman"/>
      <w:b/>
      <w:bCs/>
      <w:cap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D66D1F"/>
    <w:pPr>
      <w:keepNext/>
      <w:keepLines/>
      <w:outlineLvl w:val="1"/>
    </w:pPr>
    <w:rPr>
      <w:rFonts w:eastAsia="Times New Roman"/>
      <w:bCs/>
      <w:cap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D66D1F"/>
    <w:pPr>
      <w:keepNext/>
      <w:keepLines/>
      <w:outlineLvl w:val="2"/>
    </w:pPr>
    <w:rPr>
      <w:rFonts w:eastAsia="Times New Roman"/>
      <w:b/>
      <w:bCs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D66D1F"/>
    <w:pPr>
      <w:keepNext/>
      <w:keepLines/>
      <w:outlineLvl w:val="3"/>
    </w:pPr>
    <w:rPr>
      <w:rFonts w:eastAsia="Times New Roman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D66D1F"/>
    <w:pPr>
      <w:keepNext/>
      <w:keepLines/>
      <w:outlineLvl w:val="4"/>
    </w:pPr>
    <w:rPr>
      <w:rFonts w:eastAsia="Times New Roman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D66D1F"/>
    <w:pPr>
      <w:keepNext/>
      <w:keepLines/>
      <w:outlineLvl w:val="5"/>
    </w:pPr>
    <w:rPr>
      <w:rFonts w:eastAsia="Times New Roman"/>
      <w:i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D66D1F"/>
    <w:pPr>
      <w:keepNext/>
      <w:keepLines/>
      <w:outlineLvl w:val="6"/>
    </w:pPr>
    <w:rPr>
      <w:rFonts w:eastAsia="Times New Roman"/>
      <w:i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D66D1F"/>
    <w:pPr>
      <w:keepNext/>
      <w:keepLines/>
      <w:outlineLvl w:val="7"/>
    </w:pPr>
    <w:rPr>
      <w:rFonts w:eastAsia="Times New Roman"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D66D1F"/>
    <w:pPr>
      <w:keepNext/>
      <w:keepLines/>
      <w:outlineLvl w:val="8"/>
    </w:pPr>
    <w:rPr>
      <w:rFonts w:eastAsia="Times New Roman"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link w:val="Overskrift1"/>
    <w:uiPriority w:val="1"/>
    <w:rsid w:val="00D66D1F"/>
    <w:rPr>
      <w:rFonts w:ascii="Verdana" w:eastAsia="Times New Roman" w:hAnsi="Verdana" w:cs="Times New Roman"/>
      <w:b/>
      <w:bCs/>
      <w:caps/>
      <w:sz w:val="28"/>
      <w:szCs w:val="28"/>
    </w:rPr>
  </w:style>
  <w:style w:type="character" w:customStyle="1" w:styleId="Overskrift2Tegn">
    <w:name w:val="Overskrift 2 Tegn"/>
    <w:link w:val="Overskrift2"/>
    <w:uiPriority w:val="1"/>
    <w:rsid w:val="00D66D1F"/>
    <w:rPr>
      <w:rFonts w:ascii="Verdana" w:eastAsia="Times New Roman" w:hAnsi="Verdana" w:cs="Times New Roman"/>
      <w:bCs/>
      <w:caps/>
      <w:sz w:val="20"/>
      <w:szCs w:val="26"/>
    </w:rPr>
  </w:style>
  <w:style w:type="character" w:customStyle="1" w:styleId="Overskrift3Tegn">
    <w:name w:val="Overskrift 3 Tegn"/>
    <w:link w:val="Overskrift3"/>
    <w:uiPriority w:val="1"/>
    <w:rsid w:val="00D66D1F"/>
    <w:rPr>
      <w:rFonts w:ascii="Verdana" w:eastAsia="Times New Roman" w:hAnsi="Verdana" w:cs="Times New Roman"/>
      <w:b/>
      <w:bCs/>
      <w:sz w:val="20"/>
    </w:rPr>
  </w:style>
  <w:style w:type="character" w:customStyle="1" w:styleId="Overskrift4Tegn">
    <w:name w:val="Overskrift 4 Tegn"/>
    <w:link w:val="Overskrift4"/>
    <w:uiPriority w:val="1"/>
    <w:semiHidden/>
    <w:rsid w:val="00D66D1F"/>
    <w:rPr>
      <w:rFonts w:ascii="Verdana" w:eastAsia="Times New Roman" w:hAnsi="Verdana" w:cs="Times New Roman"/>
      <w:b/>
      <w:bCs/>
      <w:iCs/>
      <w:sz w:val="20"/>
    </w:rPr>
  </w:style>
  <w:style w:type="character" w:customStyle="1" w:styleId="Overskrift5Tegn">
    <w:name w:val="Overskrift 5 Tegn"/>
    <w:link w:val="Overskrift5"/>
    <w:uiPriority w:val="1"/>
    <w:semiHidden/>
    <w:rsid w:val="00D66D1F"/>
    <w:rPr>
      <w:rFonts w:ascii="Verdana" w:eastAsia="Times New Roman" w:hAnsi="Verdana" w:cs="Times New Roman"/>
      <w:sz w:val="20"/>
    </w:rPr>
  </w:style>
  <w:style w:type="character" w:customStyle="1" w:styleId="Overskrift6Tegn">
    <w:name w:val="Overskrift 6 Tegn"/>
    <w:link w:val="Overskrift6"/>
    <w:uiPriority w:val="1"/>
    <w:semiHidden/>
    <w:rsid w:val="00D66D1F"/>
    <w:rPr>
      <w:rFonts w:ascii="Verdana" w:eastAsia="Times New Roman" w:hAnsi="Verdana" w:cs="Times New Roman"/>
      <w:i/>
      <w:iCs/>
      <w:sz w:val="20"/>
    </w:rPr>
  </w:style>
  <w:style w:type="character" w:customStyle="1" w:styleId="Overskrift7Tegn">
    <w:name w:val="Overskrift 7 Tegn"/>
    <w:link w:val="Overskrift7"/>
    <w:uiPriority w:val="1"/>
    <w:semiHidden/>
    <w:rsid w:val="00D66D1F"/>
    <w:rPr>
      <w:rFonts w:ascii="Verdana" w:eastAsia="Times New Roman" w:hAnsi="Verdana" w:cs="Times New Roman"/>
      <w:i/>
      <w:iCs/>
      <w:sz w:val="20"/>
    </w:rPr>
  </w:style>
  <w:style w:type="character" w:customStyle="1" w:styleId="Overskrift8Tegn">
    <w:name w:val="Overskrift 8 Tegn"/>
    <w:link w:val="Overskrift8"/>
    <w:uiPriority w:val="1"/>
    <w:semiHidden/>
    <w:rsid w:val="00D66D1F"/>
    <w:rPr>
      <w:rFonts w:ascii="Verdana" w:eastAsia="Times New Roman" w:hAnsi="Verdana" w:cs="Times New Roman"/>
      <w:sz w:val="20"/>
      <w:szCs w:val="20"/>
    </w:rPr>
  </w:style>
  <w:style w:type="character" w:customStyle="1" w:styleId="Overskrift9Tegn">
    <w:name w:val="Overskrift 9 Tegn"/>
    <w:link w:val="Overskrift9"/>
    <w:uiPriority w:val="1"/>
    <w:semiHidden/>
    <w:rsid w:val="00D66D1F"/>
    <w:rPr>
      <w:rFonts w:ascii="Verdana" w:eastAsia="Times New Roman" w:hAnsi="Verdana" w:cs="Times New Roman"/>
      <w:iCs/>
      <w:sz w:val="20"/>
      <w:szCs w:val="20"/>
    </w:rPr>
  </w:style>
  <w:style w:type="paragraph" w:customStyle="1" w:styleId="Template">
    <w:name w:val="Template"/>
    <w:uiPriority w:val="4"/>
    <w:semiHidden/>
    <w:rsid w:val="00D66D1F"/>
    <w:pPr>
      <w:spacing w:after="0" w:line="250" w:lineRule="atLeast"/>
    </w:pPr>
    <w:rPr>
      <w:rFonts w:ascii="Verdana" w:eastAsia="Calibri" w:hAnsi="Verdana" w:cs="Times New Roman"/>
      <w:sz w:val="19"/>
    </w:rPr>
  </w:style>
  <w:style w:type="paragraph" w:customStyle="1" w:styleId="Template-1">
    <w:name w:val="Template - 1"/>
    <w:basedOn w:val="Template"/>
    <w:uiPriority w:val="4"/>
    <w:semiHidden/>
    <w:rsid w:val="00D66D1F"/>
  </w:style>
  <w:style w:type="paragraph" w:customStyle="1" w:styleId="Template-2">
    <w:name w:val="Template - 2"/>
    <w:basedOn w:val="Template"/>
    <w:uiPriority w:val="4"/>
    <w:semiHidden/>
    <w:rsid w:val="00D66D1F"/>
  </w:style>
  <w:style w:type="paragraph" w:customStyle="1" w:styleId="Template-3">
    <w:name w:val="Template - 3"/>
    <w:basedOn w:val="Template"/>
    <w:uiPriority w:val="4"/>
    <w:semiHidden/>
    <w:rsid w:val="00D66D1F"/>
  </w:style>
  <w:style w:type="paragraph" w:customStyle="1" w:styleId="LogoNavn">
    <w:name w:val="LogoNavn"/>
    <w:basedOn w:val="Template"/>
    <w:uiPriority w:val="4"/>
    <w:semiHidden/>
    <w:rsid w:val="00D66D1F"/>
    <w:pPr>
      <w:spacing w:line="280" w:lineRule="atLeast"/>
    </w:pPr>
    <w:rPr>
      <w:caps/>
      <w:sz w:val="24"/>
    </w:rPr>
  </w:style>
  <w:style w:type="paragraph" w:customStyle="1" w:styleId="LogoNavn-1">
    <w:name w:val="LogoNavn - 1"/>
    <w:basedOn w:val="LogoNavn"/>
    <w:uiPriority w:val="4"/>
    <w:semiHidden/>
    <w:rsid w:val="00D66D1F"/>
    <w:pPr>
      <w:jc w:val="center"/>
    </w:pPr>
  </w:style>
  <w:style w:type="paragraph" w:customStyle="1" w:styleId="LogoNavn-2">
    <w:name w:val="LogoNavn - 2"/>
    <w:basedOn w:val="LogoNavn"/>
    <w:uiPriority w:val="4"/>
    <w:semiHidden/>
    <w:rsid w:val="00D66D1F"/>
    <w:pPr>
      <w:spacing w:line="240" w:lineRule="atLeast"/>
    </w:pPr>
    <w:rPr>
      <w:sz w:val="20"/>
    </w:rPr>
  </w:style>
  <w:style w:type="paragraph" w:customStyle="1" w:styleId="LogoNavn-3">
    <w:name w:val="LogoNavn - 3"/>
    <w:basedOn w:val="LogoNavn"/>
    <w:uiPriority w:val="4"/>
    <w:semiHidden/>
    <w:rsid w:val="00D66D1F"/>
    <w:pPr>
      <w:spacing w:line="200" w:lineRule="atLeast"/>
    </w:pPr>
    <w:rPr>
      <w:caps w:val="0"/>
      <w:sz w:val="16"/>
    </w:rPr>
  </w:style>
  <w:style w:type="paragraph" w:customStyle="1" w:styleId="Adresse">
    <w:name w:val="Adresse"/>
    <w:basedOn w:val="Template"/>
    <w:uiPriority w:val="4"/>
    <w:semiHidden/>
    <w:rsid w:val="00D66D1F"/>
    <w:pPr>
      <w:spacing w:line="200" w:lineRule="atLeast"/>
    </w:pPr>
    <w:rPr>
      <w:noProof/>
      <w:sz w:val="16"/>
    </w:rPr>
  </w:style>
  <w:style w:type="paragraph" w:customStyle="1" w:styleId="Adresse-1">
    <w:name w:val="Adresse - 1"/>
    <w:basedOn w:val="Adresse"/>
    <w:uiPriority w:val="4"/>
    <w:semiHidden/>
    <w:rsid w:val="00D66D1F"/>
  </w:style>
  <w:style w:type="paragraph" w:customStyle="1" w:styleId="Adresse-2">
    <w:name w:val="Adresse - 2"/>
    <w:basedOn w:val="Adresse"/>
    <w:uiPriority w:val="4"/>
    <w:semiHidden/>
    <w:rsid w:val="00D66D1F"/>
  </w:style>
  <w:style w:type="paragraph" w:customStyle="1" w:styleId="Adresse-3">
    <w:name w:val="Adresse - 3"/>
    <w:basedOn w:val="Adresse"/>
    <w:uiPriority w:val="4"/>
    <w:semiHidden/>
    <w:rsid w:val="00D66D1F"/>
  </w:style>
  <w:style w:type="paragraph" w:customStyle="1" w:styleId="Ledetekst">
    <w:name w:val="Ledetekst"/>
    <w:basedOn w:val="Template"/>
    <w:uiPriority w:val="4"/>
    <w:semiHidden/>
    <w:rsid w:val="00D66D1F"/>
    <w:pPr>
      <w:spacing w:line="280" w:lineRule="atLeast"/>
    </w:pPr>
    <w:rPr>
      <w:noProof/>
      <w:sz w:val="24"/>
    </w:rPr>
  </w:style>
  <w:style w:type="paragraph" w:customStyle="1" w:styleId="Ledetekst-1">
    <w:name w:val="Ledetekst - 1"/>
    <w:basedOn w:val="Ledetekst"/>
    <w:uiPriority w:val="4"/>
    <w:semiHidden/>
    <w:rsid w:val="00D66D1F"/>
  </w:style>
  <w:style w:type="paragraph" w:customStyle="1" w:styleId="Ledetekst-2">
    <w:name w:val="Ledetekst - 2"/>
    <w:basedOn w:val="Ledetekst"/>
    <w:uiPriority w:val="4"/>
    <w:semiHidden/>
    <w:rsid w:val="00D66D1F"/>
    <w:pPr>
      <w:spacing w:line="240" w:lineRule="atLeast"/>
    </w:pPr>
    <w:rPr>
      <w:sz w:val="20"/>
    </w:rPr>
  </w:style>
  <w:style w:type="paragraph" w:customStyle="1" w:styleId="Ledetekst-3">
    <w:name w:val="Ledetekst - 3"/>
    <w:basedOn w:val="Ledetekst"/>
    <w:uiPriority w:val="4"/>
    <w:semiHidden/>
    <w:rsid w:val="00D66D1F"/>
    <w:pPr>
      <w:spacing w:line="200" w:lineRule="atLeast"/>
    </w:pPr>
    <w:rPr>
      <w:sz w:val="16"/>
    </w:rPr>
  </w:style>
  <w:style w:type="paragraph" w:customStyle="1" w:styleId="LedetekstBody">
    <w:name w:val="Ledetekst Body"/>
    <w:basedOn w:val="Template"/>
    <w:uiPriority w:val="4"/>
    <w:semiHidden/>
    <w:rsid w:val="00D66D1F"/>
    <w:pPr>
      <w:spacing w:line="280" w:lineRule="atLeast"/>
    </w:pPr>
    <w:rPr>
      <w:sz w:val="24"/>
    </w:rPr>
  </w:style>
  <w:style w:type="paragraph" w:customStyle="1" w:styleId="LedetekstBody-1">
    <w:name w:val="Ledetekst Body - 1"/>
    <w:basedOn w:val="LedetekstBody"/>
    <w:uiPriority w:val="4"/>
    <w:semiHidden/>
    <w:rsid w:val="00D66D1F"/>
    <w:pPr>
      <w:spacing w:line="250" w:lineRule="atLeast"/>
    </w:pPr>
    <w:rPr>
      <w:b/>
      <w:sz w:val="19"/>
    </w:rPr>
  </w:style>
  <w:style w:type="paragraph" w:customStyle="1" w:styleId="LedetekstBody-2">
    <w:name w:val="Ledetekst Body - 2"/>
    <w:basedOn w:val="LedetekstBody"/>
    <w:uiPriority w:val="4"/>
    <w:semiHidden/>
    <w:rsid w:val="00D66D1F"/>
  </w:style>
  <w:style w:type="paragraph" w:customStyle="1" w:styleId="LedetekstBody-3">
    <w:name w:val="Ledetekst Body - 3"/>
    <w:basedOn w:val="LedetekstBody"/>
    <w:uiPriority w:val="4"/>
    <w:semiHidden/>
    <w:rsid w:val="00D66D1F"/>
  </w:style>
  <w:style w:type="paragraph" w:customStyle="1" w:styleId="Klassifikation">
    <w:name w:val="Klassifikation"/>
    <w:basedOn w:val="Template"/>
    <w:uiPriority w:val="4"/>
    <w:semiHidden/>
    <w:rsid w:val="00D66D1F"/>
    <w:pPr>
      <w:spacing w:line="210" w:lineRule="atLeast"/>
      <w:jc w:val="center"/>
    </w:pPr>
    <w:rPr>
      <w:caps/>
      <w:sz w:val="20"/>
    </w:rPr>
  </w:style>
  <w:style w:type="paragraph" w:customStyle="1" w:styleId="Klassifikation-1">
    <w:name w:val="Klassifikation - 1"/>
    <w:basedOn w:val="Klassifikation"/>
    <w:uiPriority w:val="4"/>
    <w:rsid w:val="00D66D1F"/>
  </w:style>
  <w:style w:type="paragraph" w:customStyle="1" w:styleId="Klassifikation-2">
    <w:name w:val="Klassifikation - 2"/>
    <w:basedOn w:val="Klassifikation"/>
    <w:uiPriority w:val="4"/>
    <w:rsid w:val="00D66D1F"/>
    <w:pPr>
      <w:spacing w:line="170" w:lineRule="atLeast"/>
    </w:pPr>
    <w:rPr>
      <w:sz w:val="14"/>
    </w:rPr>
  </w:style>
  <w:style w:type="paragraph" w:styleId="Strktcitat">
    <w:name w:val="Intense Quote"/>
    <w:basedOn w:val="Normal"/>
    <w:next w:val="Normal"/>
    <w:link w:val="StrktcitatTegn"/>
    <w:uiPriority w:val="3"/>
    <w:qFormat/>
    <w:rsid w:val="00D66D1F"/>
    <w:rPr>
      <w:b/>
      <w:bCs/>
      <w:i/>
      <w:iCs/>
    </w:rPr>
  </w:style>
  <w:style w:type="character" w:customStyle="1" w:styleId="StrktcitatTegn">
    <w:name w:val="Stærkt citat Tegn"/>
    <w:link w:val="Strktcitat"/>
    <w:uiPriority w:val="3"/>
    <w:rsid w:val="00D66D1F"/>
    <w:rPr>
      <w:rFonts w:ascii="Verdana" w:eastAsia="Calibri" w:hAnsi="Verdana" w:cs="Times New Roman"/>
      <w:b/>
      <w:bCs/>
      <w:i/>
      <w:iCs/>
      <w:sz w:val="20"/>
    </w:rPr>
  </w:style>
  <w:style w:type="character" w:styleId="Fremhv">
    <w:name w:val="Emphasis"/>
    <w:uiPriority w:val="3"/>
    <w:qFormat/>
    <w:rsid w:val="00D66D1F"/>
    <w:rPr>
      <w:rFonts w:ascii="Verdana" w:hAnsi="Verdana"/>
      <w:b/>
      <w:i w:val="0"/>
      <w:iCs/>
      <w:sz w:val="20"/>
    </w:rPr>
  </w:style>
  <w:style w:type="paragraph" w:styleId="Billedtekst">
    <w:name w:val="caption"/>
    <w:basedOn w:val="Normal"/>
    <w:next w:val="Normal"/>
    <w:uiPriority w:val="3"/>
    <w:qFormat/>
    <w:rsid w:val="00D66D1F"/>
    <w:pPr>
      <w:spacing w:after="200"/>
    </w:pPr>
    <w:rPr>
      <w:bCs/>
      <w:i/>
      <w:szCs w:val="18"/>
    </w:rPr>
  </w:style>
  <w:style w:type="paragraph" w:styleId="Overskrift">
    <w:name w:val="TOC Heading"/>
    <w:basedOn w:val="Overskrift1"/>
    <w:next w:val="Normal"/>
    <w:uiPriority w:val="5"/>
    <w:semiHidden/>
    <w:rsid w:val="00D66D1F"/>
    <w:pPr>
      <w:spacing w:after="320"/>
      <w:outlineLvl w:val="9"/>
    </w:pPr>
  </w:style>
  <w:style w:type="paragraph" w:styleId="Undertitel">
    <w:name w:val="Subtitle"/>
    <w:basedOn w:val="Normal"/>
    <w:next w:val="Normal"/>
    <w:link w:val="UndertitelTegn"/>
    <w:uiPriority w:val="2"/>
    <w:rsid w:val="00D66D1F"/>
    <w:pPr>
      <w:numPr>
        <w:ilvl w:val="1"/>
      </w:numPr>
    </w:pPr>
    <w:rPr>
      <w:rFonts w:eastAsia="Times New Roman"/>
      <w:iCs/>
      <w:szCs w:val="24"/>
    </w:rPr>
  </w:style>
  <w:style w:type="character" w:customStyle="1" w:styleId="UndertitelTegn">
    <w:name w:val="Undertitel Tegn"/>
    <w:link w:val="Undertitel"/>
    <w:uiPriority w:val="2"/>
    <w:rsid w:val="00D66D1F"/>
    <w:rPr>
      <w:rFonts w:ascii="Verdana" w:eastAsia="Times New Roman" w:hAnsi="Verdana" w:cs="Times New Roman"/>
      <w:iCs/>
      <w:sz w:val="20"/>
      <w:szCs w:val="24"/>
    </w:rPr>
  </w:style>
  <w:style w:type="paragraph" w:styleId="Titel">
    <w:name w:val="Title"/>
    <w:basedOn w:val="Normal"/>
    <w:next w:val="Normal"/>
    <w:link w:val="TitelTegn"/>
    <w:uiPriority w:val="2"/>
    <w:rsid w:val="00D66D1F"/>
    <w:pPr>
      <w:spacing w:line="440" w:lineRule="atLeast"/>
      <w:contextualSpacing/>
    </w:pPr>
    <w:rPr>
      <w:rFonts w:eastAsia="Times New Roman"/>
      <w:kern w:val="28"/>
      <w:sz w:val="40"/>
      <w:szCs w:val="52"/>
    </w:rPr>
  </w:style>
  <w:style w:type="character" w:customStyle="1" w:styleId="TitelTegn">
    <w:name w:val="Titel Tegn"/>
    <w:link w:val="Titel"/>
    <w:uiPriority w:val="2"/>
    <w:rsid w:val="00D66D1F"/>
    <w:rPr>
      <w:rFonts w:ascii="Verdana" w:eastAsia="Times New Roman" w:hAnsi="Verdana" w:cs="Times New Roman"/>
      <w:kern w:val="28"/>
      <w:sz w:val="40"/>
      <w:szCs w:val="52"/>
    </w:rPr>
  </w:style>
  <w:style w:type="paragraph" w:styleId="Citat">
    <w:name w:val="Quote"/>
    <w:basedOn w:val="Normal"/>
    <w:next w:val="Normal"/>
    <w:link w:val="CitatTegn"/>
    <w:uiPriority w:val="3"/>
    <w:qFormat/>
    <w:rsid w:val="00D66D1F"/>
    <w:rPr>
      <w:i/>
      <w:iCs/>
    </w:rPr>
  </w:style>
  <w:style w:type="character" w:customStyle="1" w:styleId="CitatTegn">
    <w:name w:val="Citat Tegn"/>
    <w:link w:val="Citat"/>
    <w:uiPriority w:val="3"/>
    <w:rsid w:val="00D66D1F"/>
    <w:rPr>
      <w:rFonts w:ascii="Verdana" w:eastAsia="Calibri" w:hAnsi="Verdana" w:cs="Times New Roman"/>
      <w:i/>
      <w:iCs/>
      <w:sz w:val="20"/>
    </w:rPr>
  </w:style>
  <w:style w:type="paragraph" w:styleId="Brdtekst">
    <w:name w:val="Body Text"/>
    <w:basedOn w:val="Normal"/>
    <w:link w:val="BrdtekstTegn"/>
    <w:uiPriority w:val="2"/>
    <w:semiHidden/>
    <w:rsid w:val="00D66D1F"/>
  </w:style>
  <w:style w:type="character" w:customStyle="1" w:styleId="BrdtekstTegn">
    <w:name w:val="Brødtekst Tegn"/>
    <w:link w:val="Brdtekst"/>
    <w:uiPriority w:val="2"/>
    <w:semiHidden/>
    <w:rsid w:val="00D66D1F"/>
    <w:rPr>
      <w:rFonts w:ascii="Verdana" w:eastAsia="Calibri" w:hAnsi="Verdana" w:cs="Times New Roman"/>
      <w:sz w:val="20"/>
    </w:rPr>
  </w:style>
  <w:style w:type="paragraph" w:customStyle="1" w:styleId="BodyText1">
    <w:name w:val="Body Text 1"/>
    <w:basedOn w:val="Brdtekst"/>
    <w:uiPriority w:val="2"/>
    <w:semiHidden/>
    <w:qFormat/>
    <w:rsid w:val="00D66D1F"/>
  </w:style>
  <w:style w:type="paragraph" w:styleId="Brdtekst3">
    <w:name w:val="Body Text 3"/>
    <w:basedOn w:val="Normal"/>
    <w:link w:val="Brdtekst3Tegn"/>
    <w:uiPriority w:val="2"/>
    <w:semiHidden/>
    <w:rsid w:val="00D66D1F"/>
    <w:rPr>
      <w:szCs w:val="16"/>
    </w:rPr>
  </w:style>
  <w:style w:type="character" w:customStyle="1" w:styleId="Brdtekst3Tegn">
    <w:name w:val="Brødtekst 3 Tegn"/>
    <w:link w:val="Brdtekst3"/>
    <w:uiPriority w:val="2"/>
    <w:semiHidden/>
    <w:rsid w:val="00D66D1F"/>
    <w:rPr>
      <w:rFonts w:ascii="Verdana" w:eastAsia="Calibri" w:hAnsi="Verdana" w:cs="Times New Roman"/>
      <w:sz w:val="20"/>
      <w:szCs w:val="16"/>
    </w:rPr>
  </w:style>
  <w:style w:type="paragraph" w:styleId="Brdtekst2">
    <w:name w:val="Body Text 2"/>
    <w:basedOn w:val="Normal"/>
    <w:link w:val="Brdtekst2Tegn"/>
    <w:uiPriority w:val="2"/>
    <w:semiHidden/>
    <w:rsid w:val="00D66D1F"/>
  </w:style>
  <w:style w:type="character" w:customStyle="1" w:styleId="Brdtekst2Tegn">
    <w:name w:val="Brødtekst 2 Tegn"/>
    <w:link w:val="Brdtekst2"/>
    <w:uiPriority w:val="2"/>
    <w:semiHidden/>
    <w:rsid w:val="00D66D1F"/>
    <w:rPr>
      <w:rFonts w:ascii="Verdana" w:eastAsia="Calibri" w:hAnsi="Verdana" w:cs="Times New Roman"/>
      <w:sz w:val="20"/>
    </w:rPr>
  </w:style>
  <w:style w:type="paragraph" w:styleId="Dato">
    <w:name w:val="Date"/>
    <w:basedOn w:val="Normal"/>
    <w:next w:val="Normal"/>
    <w:link w:val="DatoTegn"/>
    <w:uiPriority w:val="2"/>
    <w:semiHidden/>
    <w:rsid w:val="00D66D1F"/>
    <w:pPr>
      <w:spacing w:line="240" w:lineRule="atLeast"/>
      <w:jc w:val="right"/>
    </w:pPr>
  </w:style>
  <w:style w:type="character" w:customStyle="1" w:styleId="DatoTegn">
    <w:name w:val="Dato Tegn"/>
    <w:link w:val="Dato"/>
    <w:uiPriority w:val="2"/>
    <w:semiHidden/>
    <w:rsid w:val="00D66D1F"/>
    <w:rPr>
      <w:rFonts w:ascii="Verdana" w:eastAsia="Calibri" w:hAnsi="Verdana" w:cs="Times New Roman"/>
      <w:sz w:val="20"/>
    </w:rPr>
  </w:style>
  <w:style w:type="paragraph" w:styleId="Opstilling-punkttegn">
    <w:name w:val="List Bullet"/>
    <w:basedOn w:val="Normal"/>
    <w:uiPriority w:val="2"/>
    <w:qFormat/>
    <w:rsid w:val="00D66D1F"/>
    <w:pPr>
      <w:numPr>
        <w:numId w:val="18"/>
      </w:numPr>
      <w:tabs>
        <w:tab w:val="left" w:pos="397"/>
      </w:tabs>
      <w:ind w:left="357" w:hanging="357"/>
      <w:contextualSpacing/>
    </w:pPr>
  </w:style>
  <w:style w:type="paragraph" w:styleId="Starthilsen">
    <w:name w:val="Salutation"/>
    <w:basedOn w:val="Normal"/>
    <w:next w:val="Normal"/>
    <w:link w:val="StarthilsenTegn"/>
    <w:uiPriority w:val="2"/>
    <w:semiHidden/>
    <w:rsid w:val="00D66D1F"/>
    <w:pPr>
      <w:keepNext/>
      <w:keepLines/>
      <w:jc w:val="center"/>
    </w:pPr>
  </w:style>
  <w:style w:type="character" w:customStyle="1" w:styleId="StarthilsenTegn">
    <w:name w:val="Starthilsen Tegn"/>
    <w:link w:val="Starthilsen"/>
    <w:uiPriority w:val="2"/>
    <w:semiHidden/>
    <w:rsid w:val="00D66D1F"/>
    <w:rPr>
      <w:rFonts w:ascii="Verdana" w:eastAsia="Calibri" w:hAnsi="Verdana" w:cs="Times New Roman"/>
      <w:sz w:val="20"/>
    </w:rPr>
  </w:style>
  <w:style w:type="paragraph" w:customStyle="1" w:styleId="Salutation1">
    <w:name w:val="Salutation 1"/>
    <w:basedOn w:val="Starthilsen"/>
    <w:uiPriority w:val="2"/>
    <w:semiHidden/>
    <w:qFormat/>
    <w:rsid w:val="00D66D1F"/>
  </w:style>
  <w:style w:type="paragraph" w:customStyle="1" w:styleId="Salutation2">
    <w:name w:val="Salutation 2"/>
    <w:basedOn w:val="Starthilsen"/>
    <w:uiPriority w:val="2"/>
    <w:semiHidden/>
    <w:qFormat/>
    <w:rsid w:val="00D66D1F"/>
  </w:style>
  <w:style w:type="paragraph" w:styleId="Sidehoved">
    <w:name w:val="header"/>
    <w:basedOn w:val="Normal"/>
    <w:link w:val="SidehovedTegn"/>
    <w:uiPriority w:val="99"/>
    <w:rsid w:val="00D66D1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link w:val="Sidehoved"/>
    <w:uiPriority w:val="99"/>
    <w:rsid w:val="00D66D1F"/>
    <w:rPr>
      <w:rFonts w:ascii="Verdana" w:eastAsia="Calibri" w:hAnsi="Verdana" w:cs="Times New Roman"/>
      <w:sz w:val="20"/>
    </w:rPr>
  </w:style>
  <w:style w:type="paragraph" w:styleId="Sidefod">
    <w:name w:val="footer"/>
    <w:basedOn w:val="Normal"/>
    <w:link w:val="SidefodTegn"/>
    <w:uiPriority w:val="99"/>
    <w:rsid w:val="00D66D1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link w:val="Sidefod"/>
    <w:uiPriority w:val="99"/>
    <w:rsid w:val="00D66D1F"/>
    <w:rPr>
      <w:rFonts w:ascii="Verdana" w:eastAsia="Calibri" w:hAnsi="Verdana" w:cs="Times New Roman"/>
      <w:sz w:val="20"/>
    </w:rPr>
  </w:style>
  <w:style w:type="character" w:styleId="Sidetal">
    <w:name w:val="page number"/>
    <w:basedOn w:val="Standardskrifttypeiafsnit"/>
    <w:uiPriority w:val="2"/>
    <w:semiHidden/>
    <w:rsid w:val="00D66D1F"/>
  </w:style>
  <w:style w:type="paragraph" w:customStyle="1" w:styleId="Note">
    <w:name w:val="Note"/>
    <w:basedOn w:val="Normal"/>
    <w:uiPriority w:val="2"/>
    <w:semiHidden/>
    <w:rsid w:val="00D66D1F"/>
    <w:pPr>
      <w:spacing w:line="240" w:lineRule="auto"/>
    </w:pPr>
    <w:rPr>
      <w:rFonts w:eastAsia="Times New Roman"/>
      <w:sz w:val="16"/>
      <w:szCs w:val="20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D66D1F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D66D1F"/>
    <w:rPr>
      <w:rFonts w:ascii="Tahoma" w:eastAsia="Calibri" w:hAnsi="Tahoma" w:cs="Times New Roman"/>
      <w:sz w:val="16"/>
      <w:szCs w:val="16"/>
    </w:rPr>
  </w:style>
  <w:style w:type="table" w:styleId="Tabel-Gitter">
    <w:name w:val="Table Grid"/>
    <w:basedOn w:val="Tabel-Normal"/>
    <w:uiPriority w:val="59"/>
    <w:rsid w:val="00D66D1F"/>
    <w:pPr>
      <w:spacing w:after="0" w:line="250" w:lineRule="atLeast"/>
    </w:pPr>
    <w:rPr>
      <w:rFonts w:ascii="Verdana" w:eastAsia="Calibri" w:hAnsi="Verdana" w:cs="Times New Roman"/>
      <w:sz w:val="19"/>
      <w:szCs w:val="19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D66D1F"/>
    <w:pPr>
      <w:ind w:left="720"/>
      <w:contextualSpacing/>
    </w:pPr>
  </w:style>
  <w:style w:type="paragraph" w:styleId="Opstilling-talellerbogst">
    <w:name w:val="List Number"/>
    <w:basedOn w:val="Normal"/>
    <w:uiPriority w:val="2"/>
    <w:qFormat/>
    <w:rsid w:val="00D66D1F"/>
    <w:pPr>
      <w:numPr>
        <w:numId w:val="21"/>
      </w:numPr>
      <w:spacing w:after="240"/>
    </w:pPr>
  </w:style>
  <w:style w:type="paragraph" w:styleId="Fodnotetekst">
    <w:name w:val="footnote text"/>
    <w:basedOn w:val="Normal"/>
    <w:link w:val="FodnotetekstTegn"/>
    <w:uiPriority w:val="3"/>
    <w:semiHidden/>
    <w:rsid w:val="00D66D1F"/>
    <w:rPr>
      <w:szCs w:val="20"/>
    </w:rPr>
  </w:style>
  <w:style w:type="character" w:customStyle="1" w:styleId="FodnotetekstTegn">
    <w:name w:val="Fodnotetekst Tegn"/>
    <w:link w:val="Fodnotetekst"/>
    <w:uiPriority w:val="3"/>
    <w:semiHidden/>
    <w:rsid w:val="00D66D1F"/>
    <w:rPr>
      <w:rFonts w:ascii="Verdana" w:eastAsia="Calibri" w:hAnsi="Verdana" w:cs="Times New Roman"/>
      <w:sz w:val="20"/>
      <w:szCs w:val="20"/>
    </w:rPr>
  </w:style>
  <w:style w:type="paragraph" w:customStyle="1" w:styleId="1">
    <w:name w:val="1"/>
    <w:basedOn w:val="Normal"/>
    <w:uiPriority w:val="3"/>
    <w:semiHidden/>
    <w:rsid w:val="00D66D1F"/>
  </w:style>
  <w:style w:type="paragraph" w:styleId="Indholdsfortegnelse1">
    <w:name w:val="toc 1"/>
    <w:basedOn w:val="Normal"/>
    <w:next w:val="Normal"/>
    <w:uiPriority w:val="5"/>
    <w:semiHidden/>
    <w:rsid w:val="00D66D1F"/>
    <w:pPr>
      <w:spacing w:after="100"/>
      <w:ind w:right="567"/>
    </w:pPr>
  </w:style>
  <w:style w:type="paragraph" w:styleId="Indholdsfortegnelse2">
    <w:name w:val="toc 2"/>
    <w:basedOn w:val="Normal"/>
    <w:next w:val="Normal"/>
    <w:uiPriority w:val="5"/>
    <w:semiHidden/>
    <w:rsid w:val="00D66D1F"/>
    <w:pPr>
      <w:ind w:left="284" w:right="567"/>
    </w:pPr>
  </w:style>
  <w:style w:type="paragraph" w:styleId="Indholdsfortegnelse3">
    <w:name w:val="toc 3"/>
    <w:basedOn w:val="Normal"/>
    <w:next w:val="Normal"/>
    <w:uiPriority w:val="5"/>
    <w:semiHidden/>
    <w:rsid w:val="00D66D1F"/>
    <w:pPr>
      <w:ind w:left="567" w:right="567"/>
    </w:pPr>
  </w:style>
  <w:style w:type="paragraph" w:styleId="Indholdsfortegnelse4">
    <w:name w:val="toc 4"/>
    <w:basedOn w:val="Normal"/>
    <w:next w:val="Normal"/>
    <w:uiPriority w:val="5"/>
    <w:semiHidden/>
    <w:rsid w:val="00D66D1F"/>
    <w:pPr>
      <w:ind w:left="851" w:right="567"/>
    </w:pPr>
  </w:style>
  <w:style w:type="paragraph" w:styleId="Indholdsfortegnelse5">
    <w:name w:val="toc 5"/>
    <w:basedOn w:val="Normal"/>
    <w:next w:val="Normal"/>
    <w:uiPriority w:val="5"/>
    <w:semiHidden/>
    <w:rsid w:val="00D66D1F"/>
    <w:pPr>
      <w:ind w:left="1134" w:right="567"/>
    </w:pPr>
  </w:style>
  <w:style w:type="paragraph" w:styleId="Indholdsfortegnelse6">
    <w:name w:val="toc 6"/>
    <w:basedOn w:val="Normal"/>
    <w:next w:val="Normal"/>
    <w:uiPriority w:val="5"/>
    <w:semiHidden/>
    <w:rsid w:val="00D66D1F"/>
    <w:pPr>
      <w:ind w:left="1134" w:right="567"/>
    </w:pPr>
  </w:style>
  <w:style w:type="paragraph" w:styleId="Indholdsfortegnelse7">
    <w:name w:val="toc 7"/>
    <w:basedOn w:val="Normal"/>
    <w:next w:val="Normal"/>
    <w:uiPriority w:val="5"/>
    <w:semiHidden/>
    <w:rsid w:val="00D66D1F"/>
    <w:pPr>
      <w:ind w:left="1134" w:right="567"/>
    </w:pPr>
  </w:style>
  <w:style w:type="paragraph" w:styleId="Indholdsfortegnelse8">
    <w:name w:val="toc 8"/>
    <w:basedOn w:val="Normal"/>
    <w:next w:val="Normal"/>
    <w:uiPriority w:val="5"/>
    <w:semiHidden/>
    <w:rsid w:val="00D66D1F"/>
    <w:pPr>
      <w:ind w:left="1134" w:right="567"/>
    </w:pPr>
  </w:style>
  <w:style w:type="paragraph" w:styleId="Indholdsfortegnelse9">
    <w:name w:val="toc 9"/>
    <w:basedOn w:val="Normal"/>
    <w:next w:val="Normal"/>
    <w:uiPriority w:val="5"/>
    <w:semiHidden/>
    <w:rsid w:val="00D66D1F"/>
    <w:pPr>
      <w:ind w:left="1134" w:right="567"/>
    </w:pPr>
  </w:style>
  <w:style w:type="character" w:customStyle="1" w:styleId="MacrobuttonDisplayText">
    <w:name w:val="MacrobuttonDisplayText"/>
    <w:uiPriority w:val="3"/>
    <w:semiHidden/>
    <w:rsid w:val="00D66D1F"/>
    <w:rPr>
      <w:color w:val="FF0000"/>
    </w:rPr>
  </w:style>
  <w:style w:type="character" w:customStyle="1" w:styleId="MacrobuttonBracket">
    <w:name w:val="MacrobuttonBracket"/>
    <w:uiPriority w:val="3"/>
    <w:semiHidden/>
    <w:rsid w:val="00D66D1F"/>
    <w:rPr>
      <w:color w:val="auto"/>
    </w:rPr>
  </w:style>
  <w:style w:type="paragraph" w:customStyle="1" w:styleId="2">
    <w:name w:val="2"/>
    <w:basedOn w:val="Normal"/>
    <w:uiPriority w:val="3"/>
    <w:semiHidden/>
    <w:rsid w:val="00D66D1F"/>
  </w:style>
  <w:style w:type="paragraph" w:customStyle="1" w:styleId="kolofon">
    <w:name w:val="kolofon"/>
    <w:basedOn w:val="Normal"/>
    <w:qFormat/>
    <w:rsid w:val="00D66D1F"/>
    <w:pPr>
      <w:tabs>
        <w:tab w:val="left" w:pos="765"/>
      </w:tabs>
      <w:suppressAutoHyphens/>
      <w:spacing w:line="190" w:lineRule="atLeast"/>
    </w:pPr>
    <w:rPr>
      <w:rFonts w:eastAsia="Times New Roman" w:cs="Arial"/>
      <w:color w:val="2C2A29"/>
      <w:sz w:val="13"/>
      <w:szCs w:val="16"/>
      <w:lang w:eastAsia="da-DK"/>
    </w:rPr>
  </w:style>
  <w:style w:type="paragraph" w:customStyle="1" w:styleId="Notattype">
    <w:name w:val="Notattype"/>
    <w:basedOn w:val="Overskrift3"/>
    <w:semiHidden/>
    <w:rsid w:val="00D66D1F"/>
    <w:pPr>
      <w:spacing w:line="320" w:lineRule="exact"/>
    </w:pPr>
    <w:rPr>
      <w:b w:val="0"/>
      <w:caps/>
      <w:spacing w:val="20"/>
      <w:sz w:val="32"/>
    </w:rPr>
  </w:style>
  <w:style w:type="paragraph" w:customStyle="1" w:styleId="ParadigmeKommentar">
    <w:name w:val="ParadigmeKommentar"/>
    <w:basedOn w:val="Normal"/>
    <w:link w:val="ParadigmeKommentarTegn"/>
    <w:uiPriority w:val="1"/>
    <w:semiHidden/>
    <w:rsid w:val="00D66D1F"/>
    <w:rPr>
      <w:rFonts w:eastAsia="Times New Roman"/>
      <w:i/>
      <w:color w:val="008000"/>
      <w:szCs w:val="20"/>
    </w:rPr>
  </w:style>
  <w:style w:type="character" w:customStyle="1" w:styleId="ParadigmeKommentarTegn">
    <w:name w:val="ParadigmeKommentar Tegn"/>
    <w:link w:val="ParadigmeKommentar"/>
    <w:uiPriority w:val="1"/>
    <w:semiHidden/>
    <w:rsid w:val="00D66D1F"/>
    <w:rPr>
      <w:rFonts w:ascii="Verdana" w:eastAsia="Times New Roman" w:hAnsi="Verdana" w:cs="Times New Roman"/>
      <w:i/>
      <w:color w:val="008000"/>
      <w:sz w:val="20"/>
      <w:szCs w:val="20"/>
    </w:rPr>
  </w:style>
  <w:style w:type="character" w:styleId="Hyperlink">
    <w:name w:val="Hyperlink"/>
    <w:basedOn w:val="Standardskrifttypeiafsnit"/>
    <w:uiPriority w:val="3"/>
    <w:semiHidden/>
    <w:rsid w:val="00D66D1F"/>
    <w:rPr>
      <w:color w:val="auto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D66D1F"/>
    <w:rPr>
      <w:sz w:val="16"/>
      <w:szCs w:val="16"/>
    </w:rPr>
  </w:style>
  <w:style w:type="paragraph" w:styleId="Korrektur">
    <w:name w:val="Revision"/>
    <w:hidden/>
    <w:uiPriority w:val="99"/>
    <w:semiHidden/>
    <w:rsid w:val="00307FE3"/>
    <w:pPr>
      <w:spacing w:after="0" w:line="240" w:lineRule="auto"/>
    </w:pPr>
    <w:rPr>
      <w:rFonts w:ascii="Verdana" w:eastAsia="Calibri" w:hAnsi="Verdana" w:cs="Times New Roman"/>
      <w:sz w:val="20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307FE3"/>
    <w:pPr>
      <w:spacing w:line="240" w:lineRule="auto"/>
    </w:pPr>
    <w:rPr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307FE3"/>
    <w:rPr>
      <w:rFonts w:ascii="Verdana" w:eastAsia="Calibri" w:hAnsi="Verdana" w:cs="Times New Roman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307FE3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307FE3"/>
    <w:rPr>
      <w:rFonts w:ascii="Verdana" w:eastAsia="Calibri" w:hAnsi="Verdan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b2439de8-cc44-444f-944a-fc00cced6827</TitusGUID>
  <TitusMetadata xmlns="">eyJucyI6ImZvcnN2YXJldC5maWluLmRrIiwicHJvcHMiOlt7Im4iOiJLbGFzc2lmaWthdGlvbiIsInZhbHMiOlt7InZhbHVlIjoiSUtLRSBLTEFTU0lGSUNFUkVUIn1dfSx7Im4iOiJNYWVya25pbmciLCJ2YWxzIjpbXX1dfQ==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88E2F-A18C-4E0D-BFD5-B630F32BCC22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667F92C8-81D9-4AD8-A06A-E2173C7FB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376</TotalTime>
  <Pages>3</Pages>
  <Words>630</Words>
  <Characters>3951</Characters>
  <Application>Microsoft Office Word</Application>
  <DocSecurity>0</DocSecurity>
  <Lines>128</Lines>
  <Paragraphs>66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Forsvaret</Company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FSK-CS-LDOLG Hansen, Susanne Fischer</dc:creator>
  <cp:keywords/>
  <dc:description/>
  <cp:lastModifiedBy>FSK-U-MMU03 Keren, Mathias Plougmann</cp:lastModifiedBy>
  <cp:revision>35</cp:revision>
  <dcterms:created xsi:type="dcterms:W3CDTF">2025-10-07T20:52:00Z</dcterms:created>
  <dcterms:modified xsi:type="dcterms:W3CDTF">2025-12-10T09:54:00Z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TitusGUID">
    <vt:lpwstr>b2439de8-cc44-444f-944a-fc00cced6827</vt:lpwstr>
  </property>
  <property fmtid="{D5CDD505-2E9C-101B-9397-08002B2CF9AE}" pid="4" name="Klassifikation">
    <vt:lpwstr>IKKE KLASSIFICERET</vt:lpwstr>
  </property>
  <property fmtid="{D5CDD505-2E9C-101B-9397-08002B2CF9AE}" pid="5" name="Maerkning">
    <vt:lpwstr/>
  </property>
</Properties>
</file>